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4644AF3B" w:rsidR="0001468B" w:rsidRPr="00C24B8D" w:rsidRDefault="0001468B" w:rsidP="0001468B">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Pr>
          <w:rFonts w:ascii="Arial" w:hAnsi="Arial" w:cs="Arial"/>
          <w:b/>
          <w:bCs/>
          <w:sz w:val="28"/>
        </w:rPr>
        <w:t>#</w:t>
      </w:r>
      <w:r w:rsidR="00E71770">
        <w:rPr>
          <w:rFonts w:ascii="Arial" w:hAnsi="Arial" w:cs="Arial"/>
          <w:b/>
          <w:bCs/>
          <w:sz w:val="28"/>
        </w:rPr>
        <w:t>100</w:t>
      </w:r>
      <w:r w:rsidR="000B74EE">
        <w:rPr>
          <w:rFonts w:ascii="Arial" w:hAnsi="Arial" w:cs="Arial"/>
          <w:b/>
          <w:bCs/>
          <w:sz w:val="28"/>
        </w:rPr>
        <w:t>bis</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R1-</w:t>
      </w:r>
      <w:r w:rsidR="00E71770">
        <w:rPr>
          <w:rFonts w:ascii="Arial" w:hAnsi="Arial" w:cs="Arial"/>
          <w:b/>
          <w:bCs/>
          <w:sz w:val="28"/>
        </w:rPr>
        <w:t>20</w:t>
      </w:r>
      <w:r w:rsidR="00B209AD">
        <w:rPr>
          <w:rFonts w:ascii="Arial" w:hAnsi="Arial" w:cs="Arial"/>
          <w:b/>
          <w:bCs/>
          <w:sz w:val="28"/>
        </w:rPr>
        <w:t>01955</w:t>
      </w:r>
    </w:p>
    <w:p w14:paraId="625529AD" w14:textId="5CFE1A38" w:rsidR="003E2CFF" w:rsidRPr="001871D5" w:rsidRDefault="00E71770" w:rsidP="0001468B">
      <w:pPr>
        <w:tabs>
          <w:tab w:val="left" w:pos="1985"/>
        </w:tabs>
        <w:spacing w:line="259" w:lineRule="auto"/>
        <w:ind w:left="0" w:firstLine="0"/>
        <w:rPr>
          <w:rFonts w:ascii="Arial" w:hAnsi="Arial"/>
          <w:b/>
          <w:sz w:val="24"/>
          <w:lang w:val="en-US"/>
        </w:rPr>
      </w:pPr>
      <w:r>
        <w:rPr>
          <w:rFonts w:ascii="Arial" w:eastAsia="MS Mincho" w:hAnsi="Arial" w:cs="Arial"/>
          <w:b/>
          <w:bCs/>
          <w:sz w:val="28"/>
          <w:lang w:eastAsia="ja-JP"/>
        </w:rPr>
        <w:t xml:space="preserve">e-Meeting, </w:t>
      </w:r>
      <w:r w:rsidR="000B74EE">
        <w:rPr>
          <w:rFonts w:ascii="Arial" w:eastAsia="MS Mincho" w:hAnsi="Arial" w:cs="Arial"/>
          <w:b/>
          <w:bCs/>
          <w:sz w:val="28"/>
          <w:lang w:eastAsia="ja-JP"/>
        </w:rPr>
        <w:t>April 20</w:t>
      </w:r>
      <w:r w:rsidR="000B74EE" w:rsidRPr="000B74EE">
        <w:rPr>
          <w:rFonts w:ascii="Arial" w:eastAsia="MS Mincho" w:hAnsi="Arial" w:cs="Arial"/>
          <w:b/>
          <w:bCs/>
          <w:sz w:val="28"/>
          <w:vertAlign w:val="superscript"/>
          <w:lang w:eastAsia="ja-JP"/>
        </w:rPr>
        <w:t>th</w:t>
      </w:r>
      <w:r w:rsidR="000B74EE">
        <w:rPr>
          <w:rFonts w:ascii="Arial" w:eastAsia="MS Mincho" w:hAnsi="Arial" w:cs="Arial"/>
          <w:b/>
          <w:bCs/>
          <w:sz w:val="28"/>
          <w:lang w:eastAsia="ja-JP"/>
        </w:rPr>
        <w:t xml:space="preserve"> – 30</w:t>
      </w:r>
      <w:r w:rsidR="000B74EE" w:rsidRPr="000B74EE">
        <w:rPr>
          <w:rFonts w:ascii="Arial" w:eastAsia="MS Mincho" w:hAnsi="Arial" w:cs="Arial"/>
          <w:b/>
          <w:bCs/>
          <w:sz w:val="28"/>
          <w:vertAlign w:val="superscript"/>
          <w:lang w:eastAsia="ja-JP"/>
        </w:rPr>
        <w:t>th</w:t>
      </w:r>
      <w:r w:rsidR="000B74EE">
        <w:rPr>
          <w:rFonts w:ascii="Arial" w:eastAsia="MS Mincho" w:hAnsi="Arial" w:cs="Arial"/>
          <w:b/>
          <w:bCs/>
          <w:sz w:val="28"/>
          <w:lang w:eastAsia="ja-JP"/>
        </w:rPr>
        <w:t>, 2020</w:t>
      </w:r>
    </w:p>
    <w:p w14:paraId="0E11286F" w14:textId="77777777" w:rsidR="00DA1E56" w:rsidRDefault="00DA1E56" w:rsidP="001C26A1">
      <w:pPr>
        <w:tabs>
          <w:tab w:val="left" w:pos="1985"/>
        </w:tabs>
        <w:spacing w:line="259" w:lineRule="auto"/>
        <w:ind w:left="0" w:firstLine="0"/>
        <w:rPr>
          <w:rFonts w:ascii="Arial" w:hAnsi="Arial"/>
          <w:b/>
          <w:sz w:val="24"/>
          <w:lang w:val="en-US"/>
        </w:rPr>
      </w:pPr>
    </w:p>
    <w:p w14:paraId="782CB02E" w14:textId="62EE0278"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w:t>
      </w:r>
      <w:r w:rsidR="00E71770">
        <w:rPr>
          <w:rFonts w:ascii="Arial" w:eastAsia="맑은 고딕" w:hAnsi="Arial"/>
          <w:sz w:val="24"/>
          <w:lang w:val="en-US" w:eastAsia="ko-KR"/>
        </w:rPr>
        <w:t>8</w:t>
      </w:r>
      <w:r w:rsidRPr="001871D5">
        <w:rPr>
          <w:rFonts w:ascii="Arial" w:eastAsia="맑은 고딕" w:hAnsi="Arial"/>
          <w:sz w:val="24"/>
          <w:lang w:val="en-US" w:eastAsia="ko-KR"/>
        </w:rPr>
        <w:t>.</w:t>
      </w:r>
      <w:r w:rsidR="00FA63D0">
        <w:rPr>
          <w:rFonts w:ascii="Arial" w:eastAsia="맑은 고딕" w:hAnsi="Arial"/>
          <w:sz w:val="24"/>
          <w:lang w:val="en-US" w:eastAsia="ko-KR"/>
        </w:rPr>
        <w:t>4</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3BB03C41"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9D4EDF">
        <w:rPr>
          <w:rFonts w:ascii="Arial" w:hAnsi="Arial"/>
          <w:sz w:val="24"/>
        </w:rPr>
        <w:t>Remaining issues of Physical-Layer Procedures to support UE/</w:t>
      </w:r>
      <w:proofErr w:type="spellStart"/>
      <w:r w:rsidR="009D4EDF">
        <w:rPr>
          <w:rFonts w:ascii="Arial" w:hAnsi="Arial"/>
          <w:sz w:val="24"/>
        </w:rPr>
        <w:t>gNB</w:t>
      </w:r>
      <w:proofErr w:type="spellEnd"/>
      <w:r w:rsidR="009D4EDF">
        <w:rPr>
          <w:rFonts w:ascii="Arial" w:hAnsi="Arial"/>
          <w:sz w:val="24"/>
        </w:rPr>
        <w:t xml:space="preserve"> measurements </w:t>
      </w:r>
      <w:r w:rsidR="00C65B2F">
        <w:rPr>
          <w:rFonts w:ascii="Arial" w:hAnsi="Arial"/>
          <w:sz w:val="24"/>
        </w:rPr>
        <w:t>for NR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0350C47F" w14:textId="7467A26A" w:rsidR="009F7D19" w:rsidRPr="00D73254" w:rsidRDefault="009F7D19" w:rsidP="009F7D19">
      <w:pPr>
        <w:overflowPunct w:val="0"/>
        <w:autoSpaceDE w:val="0"/>
        <w:autoSpaceDN w:val="0"/>
        <w:adjustRightInd w:val="0"/>
        <w:spacing w:before="120" w:line="259" w:lineRule="auto"/>
        <w:ind w:left="0" w:firstLineChars="50" w:firstLine="110"/>
        <w:jc w:val="both"/>
        <w:rPr>
          <w:rFonts w:cs="Times"/>
          <w:sz w:val="22"/>
          <w:szCs w:val="20"/>
          <w:lang w:val="en-US" w:eastAsia="ko-KR"/>
        </w:rPr>
      </w:pPr>
      <w:r>
        <w:rPr>
          <w:rFonts w:cs="Times"/>
          <w:sz w:val="22"/>
          <w:szCs w:val="20"/>
          <w:lang w:val="en-US" w:eastAsia="ko-KR"/>
        </w:rPr>
        <w:t xml:space="preserve">In RAN2, </w:t>
      </w:r>
      <w:r w:rsidR="00390D36">
        <w:rPr>
          <w:rFonts w:cs="Times"/>
          <w:sz w:val="22"/>
          <w:szCs w:val="20"/>
          <w:lang w:val="en-US" w:eastAsia="ko-KR"/>
        </w:rPr>
        <w:t>CR on 37.355 of R2-2002243 were</w:t>
      </w:r>
      <w:r>
        <w:rPr>
          <w:rFonts w:cs="Times"/>
          <w:sz w:val="22"/>
          <w:szCs w:val="20"/>
          <w:lang w:val="en-US" w:eastAsia="ko-KR"/>
        </w:rPr>
        <w:t xml:space="preserve"> agreed</w:t>
      </w:r>
      <w:r w:rsidR="001443BF">
        <w:rPr>
          <w:rFonts w:cs="Times"/>
          <w:sz w:val="22"/>
          <w:szCs w:val="20"/>
          <w:lang w:val="en-US" w:eastAsia="ko-KR"/>
        </w:rPr>
        <w:t xml:space="preserve"> and 38.311 was also updated</w:t>
      </w:r>
      <w:r>
        <w:rPr>
          <w:rFonts w:cs="Times"/>
          <w:sz w:val="22"/>
          <w:szCs w:val="20"/>
          <w:lang w:val="en-US" w:eastAsia="ko-KR"/>
        </w:rPr>
        <w:t xml:space="preserve">. Many higher layer parameters have been changed, so </w:t>
      </w:r>
      <w:r w:rsidR="001443BF">
        <w:rPr>
          <w:rFonts w:cs="Times"/>
          <w:sz w:val="22"/>
          <w:szCs w:val="20"/>
          <w:lang w:val="en-US" w:eastAsia="ko-KR"/>
        </w:rPr>
        <w:t>w</w:t>
      </w:r>
      <w:r>
        <w:rPr>
          <w:rFonts w:cs="Times"/>
          <w:sz w:val="22"/>
          <w:szCs w:val="20"/>
          <w:lang w:val="en-US" w:eastAsia="ko-KR"/>
        </w:rPr>
        <w:t>e would like to suggest that RAN1 specification needs to be generally updated corresponding the updated higher layer parameters.</w:t>
      </w:r>
      <w:r w:rsidR="00B209AD">
        <w:rPr>
          <w:rFonts w:cs="Times"/>
          <w:sz w:val="22"/>
          <w:szCs w:val="20"/>
          <w:lang w:val="en-US" w:eastAsia="ko-KR"/>
        </w:rPr>
        <w:t xml:space="preserve"> </w:t>
      </w:r>
      <w:r w:rsidR="008C7E92">
        <w:rPr>
          <w:rFonts w:cs="Times" w:hint="eastAsia"/>
          <w:sz w:val="22"/>
          <w:szCs w:val="20"/>
          <w:lang w:val="en-US" w:eastAsia="ko-KR"/>
        </w:rPr>
        <w:t xml:space="preserve">In </w:t>
      </w:r>
      <w:r w:rsidR="00AF01EE">
        <w:rPr>
          <w:rFonts w:cs="Times"/>
          <w:sz w:val="22"/>
          <w:szCs w:val="20"/>
          <w:lang w:val="en-US" w:eastAsia="ko-KR"/>
        </w:rPr>
        <w:t xml:space="preserve">the following section, </w:t>
      </w:r>
      <w:r w:rsidR="008C7E92">
        <w:rPr>
          <w:rFonts w:cs="Times"/>
          <w:sz w:val="22"/>
          <w:szCs w:val="20"/>
          <w:lang w:val="en-US" w:eastAsia="ko-KR"/>
        </w:rPr>
        <w:t>we discuss remaining issues on physical layer procedures for NR positioning.</w:t>
      </w:r>
    </w:p>
    <w:p w14:paraId="598E35B7" w14:textId="77777777" w:rsidR="00B77E0A" w:rsidRPr="002478C3" w:rsidRDefault="00B77E0A"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4A3F9AED" w14:textId="240573CA" w:rsidR="00CF0794" w:rsidRDefault="009D4EDF" w:rsidP="001C26A1">
      <w:pPr>
        <w:pStyle w:val="1"/>
        <w:spacing w:line="259" w:lineRule="auto"/>
      </w:pPr>
      <w:r>
        <w:t xml:space="preserve">Remaining issues of Physical-Layer Procedures </w:t>
      </w:r>
    </w:p>
    <w:p w14:paraId="53C3E173" w14:textId="7076DC47" w:rsidR="008D20B0" w:rsidRDefault="002F2A3E" w:rsidP="002F44F2">
      <w:pPr>
        <w:pStyle w:val="2"/>
        <w:tabs>
          <w:tab w:val="clear" w:pos="2561"/>
          <w:tab w:val="num" w:pos="1985"/>
        </w:tabs>
        <w:spacing w:line="259" w:lineRule="auto"/>
        <w:ind w:left="567"/>
        <w:rPr>
          <w:i w:val="0"/>
        </w:rPr>
      </w:pPr>
      <w:r>
        <w:rPr>
          <w:rFonts w:hint="eastAsia"/>
          <w:i w:val="0"/>
          <w:lang w:eastAsia="ko-KR"/>
        </w:rPr>
        <w:t>Reference configuration for timing measurements</w:t>
      </w:r>
    </w:p>
    <w:p w14:paraId="593A41E0" w14:textId="77777777" w:rsidR="009F7D19" w:rsidRDefault="009F7D19" w:rsidP="008340EA">
      <w:pPr>
        <w:spacing w:line="276" w:lineRule="auto"/>
        <w:ind w:left="0" w:firstLine="0"/>
        <w:jc w:val="both"/>
        <w:rPr>
          <w:sz w:val="22"/>
          <w:lang w:eastAsia="ko-KR"/>
        </w:rPr>
      </w:pPr>
    </w:p>
    <w:p w14:paraId="208D2718" w14:textId="07B689EF" w:rsidR="00D475F1" w:rsidRDefault="00D27DD5" w:rsidP="00297F9A">
      <w:pPr>
        <w:spacing w:line="276" w:lineRule="auto"/>
        <w:ind w:left="0" w:firstLineChars="50" w:firstLine="110"/>
        <w:jc w:val="both"/>
        <w:rPr>
          <w:sz w:val="22"/>
          <w:szCs w:val="22"/>
          <w:lang w:eastAsia="ko-KR"/>
        </w:rPr>
      </w:pPr>
      <w:r w:rsidRPr="00F039C9">
        <w:rPr>
          <w:rFonts w:hint="eastAsia"/>
          <w:sz w:val="22"/>
          <w:lang w:eastAsia="ko-KR"/>
        </w:rPr>
        <w:t xml:space="preserve">For the calculation of the timing difference measurements, </w:t>
      </w:r>
      <w:r w:rsidRPr="00F039C9">
        <w:rPr>
          <w:sz w:val="22"/>
          <w:lang w:eastAsia="ko-KR"/>
        </w:rPr>
        <w:t xml:space="preserve">the UE needs to obtain a reference timing which means the reference </w:t>
      </w:r>
      <w:proofErr w:type="spellStart"/>
      <w:r w:rsidRPr="00F039C9">
        <w:rPr>
          <w:sz w:val="22"/>
          <w:lang w:eastAsia="ko-KR"/>
        </w:rPr>
        <w:t>ToA</w:t>
      </w:r>
      <w:proofErr w:type="spellEnd"/>
      <w:r w:rsidRPr="00F039C9">
        <w:rPr>
          <w:sz w:val="22"/>
          <w:lang w:eastAsia="ko-KR"/>
        </w:rPr>
        <w:t xml:space="preserve"> or propagation time for the </w:t>
      </w:r>
      <w:r w:rsidR="00385FB6" w:rsidRPr="00F039C9">
        <w:rPr>
          <w:sz w:val="22"/>
          <w:lang w:eastAsia="ko-KR"/>
        </w:rPr>
        <w:t>first arrival signal path, so location server can provide TRP ID, PRS resource set ID and/or PRS resource ID(s) within the PRS resource set.</w:t>
      </w:r>
      <w:r w:rsidR="008340EA" w:rsidRPr="00F039C9">
        <w:rPr>
          <w:sz w:val="22"/>
          <w:lang w:eastAsia="ko-KR"/>
        </w:rPr>
        <w:t xml:space="preserve"> </w:t>
      </w:r>
      <w:r w:rsidR="008B6842">
        <w:rPr>
          <w:sz w:val="22"/>
          <w:szCs w:val="22"/>
          <w:lang w:eastAsia="ko-KR"/>
        </w:rPr>
        <w:t>The reference configuration would be provided by the assistance data</w:t>
      </w:r>
      <w:r w:rsidR="008F003F">
        <w:rPr>
          <w:sz w:val="22"/>
          <w:szCs w:val="22"/>
          <w:lang w:eastAsia="ko-KR"/>
        </w:rPr>
        <w:t xml:space="preserve">, and it is captured from </w:t>
      </w:r>
      <w:r w:rsidR="00DF6608">
        <w:rPr>
          <w:rFonts w:cs="Times"/>
          <w:sz w:val="22"/>
          <w:szCs w:val="20"/>
          <w:lang w:val="en-US" w:eastAsia="ko-KR"/>
        </w:rPr>
        <w:t>R2-2002243</w:t>
      </w:r>
      <w:r w:rsidR="008F003F">
        <w:rPr>
          <w:rFonts w:cs="Times"/>
          <w:sz w:val="22"/>
          <w:szCs w:val="20"/>
          <w:lang w:val="en-US" w:eastAsia="ko-KR"/>
        </w:rPr>
        <w:t xml:space="preserve"> which is agreed in RAN2.</w:t>
      </w:r>
    </w:p>
    <w:tbl>
      <w:tblPr>
        <w:tblStyle w:val="a4"/>
        <w:tblW w:w="0" w:type="auto"/>
        <w:tblInd w:w="-5" w:type="dxa"/>
        <w:tblLook w:val="04A0" w:firstRow="1" w:lastRow="0" w:firstColumn="1" w:lastColumn="0" w:noHBand="0" w:noVBand="1"/>
      </w:tblPr>
      <w:tblGrid>
        <w:gridCol w:w="9741"/>
      </w:tblGrid>
      <w:tr w:rsidR="004C699E" w14:paraId="062E5938" w14:textId="77777777" w:rsidTr="004C699E">
        <w:tc>
          <w:tcPr>
            <w:tcW w:w="9741" w:type="dxa"/>
          </w:tcPr>
          <w:p w14:paraId="3694E751" w14:textId="77777777" w:rsidR="004C699E" w:rsidRPr="004C699E" w:rsidRDefault="004C699E" w:rsidP="004C699E">
            <w:pPr>
              <w:spacing w:line="276" w:lineRule="auto"/>
              <w:ind w:left="0" w:firstLine="0"/>
              <w:jc w:val="both"/>
              <w:rPr>
                <w:sz w:val="18"/>
                <w:szCs w:val="22"/>
                <w:lang w:eastAsia="ko-KR"/>
              </w:rPr>
            </w:pPr>
            <w:r w:rsidRPr="004C699E">
              <w:rPr>
                <w:sz w:val="18"/>
                <w:szCs w:val="22"/>
                <w:lang w:eastAsia="ko-KR"/>
              </w:rPr>
              <w:t>NR-DL-PRS-AssistanceData-r16 ::= SEQUENCE {</w:t>
            </w:r>
          </w:p>
          <w:p w14:paraId="097AEB91" w14:textId="77777777" w:rsidR="004C699E" w:rsidRPr="004C699E" w:rsidRDefault="004C699E" w:rsidP="004C699E">
            <w:pPr>
              <w:spacing w:line="276" w:lineRule="auto"/>
              <w:ind w:left="0" w:firstLine="0"/>
              <w:jc w:val="both"/>
              <w:rPr>
                <w:sz w:val="18"/>
                <w:szCs w:val="22"/>
                <w:lang w:eastAsia="ko-KR"/>
              </w:rPr>
            </w:pPr>
            <w:r w:rsidRPr="004C699E">
              <w:rPr>
                <w:sz w:val="18"/>
                <w:szCs w:val="22"/>
                <w:lang w:eastAsia="ko-KR"/>
              </w:rPr>
              <w:tab/>
            </w:r>
            <w:r w:rsidRPr="00961796">
              <w:rPr>
                <w:sz w:val="18"/>
                <w:szCs w:val="22"/>
                <w:lang w:eastAsia="ko-KR"/>
              </w:rPr>
              <w:t xml:space="preserve">nr-DL-PRS-ReferenceInfo-r16 </w:t>
            </w:r>
            <w:r w:rsidRPr="00961796">
              <w:rPr>
                <w:sz w:val="18"/>
                <w:szCs w:val="22"/>
                <w:highlight w:val="yellow"/>
                <w:lang w:eastAsia="ko-KR"/>
              </w:rPr>
              <w:t>DL-PRS-IdInfo-r16</w:t>
            </w:r>
            <w:r w:rsidRPr="004C699E">
              <w:rPr>
                <w:sz w:val="18"/>
                <w:szCs w:val="22"/>
                <w:lang w:eastAsia="ko-KR"/>
              </w:rPr>
              <w:tab/>
              <w:t>OPTIONAL,</w:t>
            </w:r>
            <w:r w:rsidRPr="004C699E">
              <w:rPr>
                <w:sz w:val="18"/>
                <w:szCs w:val="22"/>
                <w:lang w:eastAsia="ko-KR"/>
              </w:rPr>
              <w:tab/>
            </w:r>
            <w:r w:rsidRPr="004C699E">
              <w:rPr>
                <w:sz w:val="18"/>
                <w:szCs w:val="22"/>
                <w:lang w:eastAsia="ko-KR"/>
              </w:rPr>
              <w:tab/>
              <w:t>-- Need ON</w:t>
            </w:r>
          </w:p>
          <w:p w14:paraId="4BABC4AF" w14:textId="77777777" w:rsidR="004C699E" w:rsidRPr="004C699E" w:rsidRDefault="004C699E" w:rsidP="004C699E">
            <w:pPr>
              <w:spacing w:line="276" w:lineRule="auto"/>
              <w:ind w:left="0" w:firstLine="0"/>
              <w:jc w:val="both"/>
              <w:rPr>
                <w:sz w:val="18"/>
                <w:szCs w:val="22"/>
                <w:lang w:eastAsia="ko-KR"/>
              </w:rPr>
            </w:pPr>
            <w:r w:rsidRPr="004C699E">
              <w:rPr>
                <w:sz w:val="18"/>
                <w:szCs w:val="22"/>
                <w:lang w:eastAsia="ko-KR"/>
              </w:rPr>
              <w:tab/>
              <w:t>nr-DL-PRS-AssistanceDataList-r16</w:t>
            </w:r>
            <w:r w:rsidRPr="004C699E">
              <w:rPr>
                <w:sz w:val="18"/>
                <w:szCs w:val="22"/>
                <w:lang w:eastAsia="ko-KR"/>
              </w:rPr>
              <w:tab/>
              <w:t>SEQUENCE (SIZE (1..nrMaxFreqLayers)) OF NR-DL-PRS-AssistanceDataPerFreq-r16,</w:t>
            </w:r>
          </w:p>
          <w:p w14:paraId="17A55175" w14:textId="77777777" w:rsidR="004C699E" w:rsidRPr="004C699E" w:rsidRDefault="004C699E" w:rsidP="004C699E">
            <w:pPr>
              <w:spacing w:line="276" w:lineRule="auto"/>
              <w:ind w:left="0" w:firstLine="0"/>
              <w:jc w:val="both"/>
              <w:rPr>
                <w:sz w:val="18"/>
                <w:szCs w:val="22"/>
                <w:lang w:eastAsia="ko-KR"/>
              </w:rPr>
            </w:pPr>
            <w:r w:rsidRPr="004C699E">
              <w:rPr>
                <w:sz w:val="18"/>
                <w:szCs w:val="22"/>
                <w:lang w:eastAsia="ko-KR"/>
              </w:rPr>
              <w:tab/>
              <w:t>nr-SSB-Config-r16</w:t>
            </w:r>
            <w:r w:rsidRPr="004C699E">
              <w:rPr>
                <w:sz w:val="18"/>
                <w:szCs w:val="22"/>
                <w:lang w:eastAsia="ko-KR"/>
              </w:rPr>
              <w:tab/>
            </w:r>
            <w:r w:rsidRPr="004C699E">
              <w:rPr>
                <w:sz w:val="18"/>
                <w:szCs w:val="22"/>
                <w:lang w:eastAsia="ko-KR"/>
              </w:rPr>
              <w:tab/>
            </w:r>
            <w:r w:rsidRPr="004C699E">
              <w:rPr>
                <w:sz w:val="18"/>
                <w:szCs w:val="22"/>
                <w:lang w:eastAsia="ko-KR"/>
              </w:rPr>
              <w:tab/>
              <w:t>SEQUENCE (SIZE (0..255)) OF NR-SSB-Config-r16,</w:t>
            </w:r>
          </w:p>
          <w:p w14:paraId="7F444E72" w14:textId="2A8FAFB3" w:rsidR="004C699E" w:rsidRPr="004C699E" w:rsidRDefault="004C699E" w:rsidP="004C699E">
            <w:pPr>
              <w:spacing w:line="276" w:lineRule="auto"/>
              <w:ind w:left="0" w:firstLine="0"/>
              <w:jc w:val="both"/>
              <w:rPr>
                <w:sz w:val="18"/>
                <w:szCs w:val="22"/>
                <w:lang w:eastAsia="ko-KR"/>
              </w:rPr>
            </w:pPr>
            <w:r>
              <w:rPr>
                <w:sz w:val="18"/>
                <w:szCs w:val="22"/>
                <w:lang w:eastAsia="ko-KR"/>
              </w:rPr>
              <w:tab/>
              <w:t>...</w:t>
            </w:r>
          </w:p>
          <w:p w14:paraId="051EB5BA" w14:textId="399F2D0A" w:rsidR="004C699E" w:rsidRPr="004C699E" w:rsidRDefault="004C699E" w:rsidP="00AB5B59">
            <w:pPr>
              <w:spacing w:line="276" w:lineRule="auto"/>
              <w:ind w:left="0" w:firstLine="0"/>
              <w:jc w:val="both"/>
              <w:rPr>
                <w:sz w:val="18"/>
                <w:szCs w:val="22"/>
                <w:lang w:eastAsia="ko-KR"/>
              </w:rPr>
            </w:pPr>
            <w:r w:rsidRPr="004C699E">
              <w:rPr>
                <w:sz w:val="18"/>
                <w:szCs w:val="22"/>
                <w:lang w:eastAsia="ko-KR"/>
              </w:rPr>
              <w:t>}</w:t>
            </w:r>
          </w:p>
        </w:tc>
      </w:tr>
    </w:tbl>
    <w:p w14:paraId="08BAFEDE" w14:textId="77777777" w:rsidR="004C699E" w:rsidRDefault="004C699E" w:rsidP="00AB5B59">
      <w:pPr>
        <w:spacing w:line="276" w:lineRule="auto"/>
        <w:ind w:left="1439" w:hangingChars="654" w:hanging="1439"/>
        <w:jc w:val="both"/>
        <w:rPr>
          <w:sz w:val="22"/>
          <w:szCs w:val="22"/>
          <w:lang w:eastAsia="ko-KR"/>
        </w:rPr>
      </w:pPr>
    </w:p>
    <w:tbl>
      <w:tblPr>
        <w:tblStyle w:val="a4"/>
        <w:tblW w:w="0" w:type="auto"/>
        <w:tblInd w:w="-5" w:type="dxa"/>
        <w:tblLook w:val="04A0" w:firstRow="1" w:lastRow="0" w:firstColumn="1" w:lastColumn="0" w:noHBand="0" w:noVBand="1"/>
      </w:tblPr>
      <w:tblGrid>
        <w:gridCol w:w="9741"/>
      </w:tblGrid>
      <w:tr w:rsidR="00AB5B59" w14:paraId="502647A8" w14:textId="77777777" w:rsidTr="006571A0">
        <w:tc>
          <w:tcPr>
            <w:tcW w:w="9741" w:type="dxa"/>
          </w:tcPr>
          <w:p w14:paraId="3FABEE66" w14:textId="77777777" w:rsidR="00AB5B59" w:rsidRPr="00EA2158" w:rsidRDefault="00AB5B59" w:rsidP="006571A0">
            <w:pPr>
              <w:spacing w:line="276" w:lineRule="auto"/>
              <w:ind w:left="1177" w:hangingChars="654" w:hanging="1177"/>
              <w:jc w:val="both"/>
              <w:rPr>
                <w:sz w:val="18"/>
                <w:szCs w:val="22"/>
                <w:lang w:eastAsia="ko-KR"/>
              </w:rPr>
            </w:pPr>
            <w:r w:rsidRPr="00961796">
              <w:rPr>
                <w:sz w:val="18"/>
                <w:szCs w:val="22"/>
                <w:highlight w:val="yellow"/>
                <w:lang w:eastAsia="ko-KR"/>
              </w:rPr>
              <w:t>DL-PRS-IdInfo-r16</w:t>
            </w:r>
            <w:r w:rsidRPr="00EA2158">
              <w:rPr>
                <w:sz w:val="18"/>
                <w:szCs w:val="22"/>
                <w:lang w:eastAsia="ko-KR"/>
              </w:rPr>
              <w:t xml:space="preserve"> ::= SEQUENCE {</w:t>
            </w:r>
          </w:p>
          <w:p w14:paraId="41E58497" w14:textId="77777777" w:rsidR="00AB5B59" w:rsidRPr="00EA2158" w:rsidRDefault="00AB5B59" w:rsidP="006571A0">
            <w:pPr>
              <w:spacing w:line="276" w:lineRule="auto"/>
              <w:ind w:leftChars="50" w:left="1187" w:hangingChars="604" w:hanging="1087"/>
              <w:jc w:val="both"/>
              <w:rPr>
                <w:sz w:val="18"/>
                <w:szCs w:val="22"/>
                <w:lang w:eastAsia="ko-KR"/>
              </w:rPr>
            </w:pPr>
            <w:r>
              <w:rPr>
                <w:sz w:val="18"/>
                <w:szCs w:val="22"/>
                <w:lang w:eastAsia="ko-KR"/>
              </w:rPr>
              <w:t>trp-ID-r16</w:t>
            </w:r>
            <w:r w:rsidRPr="00EA2158">
              <w:rPr>
                <w:sz w:val="18"/>
                <w:szCs w:val="22"/>
                <w:lang w:eastAsia="ko-KR"/>
              </w:rPr>
              <w:tab/>
            </w:r>
            <w:proofErr w:type="spellStart"/>
            <w:r w:rsidRPr="00EA2158">
              <w:rPr>
                <w:sz w:val="18"/>
                <w:szCs w:val="22"/>
                <w:lang w:eastAsia="ko-KR"/>
              </w:rPr>
              <w:t>TRP-ID-r16</w:t>
            </w:r>
            <w:proofErr w:type="spellEnd"/>
            <w:r w:rsidRPr="00EA2158">
              <w:rPr>
                <w:sz w:val="18"/>
                <w:szCs w:val="22"/>
                <w:lang w:eastAsia="ko-KR"/>
              </w:rPr>
              <w:tab/>
            </w:r>
            <w:r w:rsidRPr="00EA2158">
              <w:rPr>
                <w:sz w:val="18"/>
                <w:szCs w:val="22"/>
                <w:lang w:eastAsia="ko-KR"/>
              </w:rPr>
              <w:tab/>
            </w:r>
            <w:r w:rsidRPr="0085647B">
              <w:rPr>
                <w:sz w:val="18"/>
                <w:szCs w:val="22"/>
                <w:highlight w:val="lightGray"/>
                <w:lang w:eastAsia="ko-KR"/>
              </w:rPr>
              <w:t>OPTIONAL,</w:t>
            </w:r>
          </w:p>
          <w:p w14:paraId="1D1C5DEA" w14:textId="77777777" w:rsidR="00AB5B59" w:rsidRPr="00EA2158" w:rsidRDefault="00AB5B59" w:rsidP="006571A0">
            <w:pPr>
              <w:spacing w:line="276" w:lineRule="auto"/>
              <w:ind w:leftChars="50" w:left="1187" w:hangingChars="604" w:hanging="1087"/>
              <w:jc w:val="both"/>
              <w:rPr>
                <w:sz w:val="18"/>
                <w:szCs w:val="22"/>
                <w:lang w:eastAsia="ko-KR"/>
              </w:rPr>
            </w:pPr>
            <w:r w:rsidRPr="00EA2158">
              <w:rPr>
                <w:sz w:val="18"/>
                <w:szCs w:val="22"/>
                <w:lang w:eastAsia="ko-KR"/>
              </w:rPr>
              <w:t>nr-DL-PRS-ResourceID-List-r16</w:t>
            </w:r>
            <w:r>
              <w:rPr>
                <w:sz w:val="18"/>
                <w:szCs w:val="22"/>
                <w:lang w:eastAsia="ko-KR"/>
              </w:rPr>
              <w:t xml:space="preserve"> </w:t>
            </w:r>
            <w:r w:rsidRPr="00EA2158">
              <w:rPr>
                <w:sz w:val="18"/>
                <w:szCs w:val="22"/>
                <w:lang w:eastAsia="ko-KR"/>
              </w:rPr>
              <w:t xml:space="preserve">(SIZE (1..nrMaxResourceIDs)) OF NR-DL-PRS-ResourceId-r16 </w:t>
            </w:r>
            <w:r>
              <w:rPr>
                <w:sz w:val="18"/>
                <w:szCs w:val="22"/>
                <w:lang w:eastAsia="ko-KR"/>
              </w:rPr>
              <w:t xml:space="preserve">  </w:t>
            </w:r>
            <w:r w:rsidRPr="0085647B">
              <w:rPr>
                <w:sz w:val="18"/>
                <w:szCs w:val="22"/>
                <w:highlight w:val="lightGray"/>
                <w:lang w:eastAsia="ko-KR"/>
              </w:rPr>
              <w:t>OPTIONAL,</w:t>
            </w:r>
          </w:p>
          <w:p w14:paraId="644B914E" w14:textId="77777777" w:rsidR="00AB5B59" w:rsidRPr="00EA2158" w:rsidRDefault="00AB5B59" w:rsidP="006571A0">
            <w:pPr>
              <w:spacing w:line="276" w:lineRule="auto"/>
              <w:ind w:leftChars="50" w:left="1187" w:hangingChars="604" w:hanging="1087"/>
              <w:jc w:val="both"/>
              <w:rPr>
                <w:sz w:val="18"/>
                <w:szCs w:val="22"/>
                <w:lang w:eastAsia="ko-KR"/>
              </w:rPr>
            </w:pPr>
            <w:r w:rsidRPr="00EA2158">
              <w:rPr>
                <w:sz w:val="18"/>
                <w:szCs w:val="22"/>
                <w:lang w:eastAsia="ko-KR"/>
              </w:rPr>
              <w:t>nr-DL-PRS-ResourceSetId-r16</w:t>
            </w:r>
            <w:r w:rsidRPr="00EA2158">
              <w:rPr>
                <w:sz w:val="18"/>
                <w:szCs w:val="22"/>
                <w:lang w:eastAsia="ko-KR"/>
              </w:rPr>
              <w:tab/>
            </w:r>
            <w:r>
              <w:rPr>
                <w:sz w:val="18"/>
                <w:szCs w:val="22"/>
                <w:lang w:eastAsia="ko-KR"/>
              </w:rPr>
              <w:t xml:space="preserve"> </w:t>
            </w:r>
            <w:proofErr w:type="spellStart"/>
            <w:r w:rsidRPr="00EA2158">
              <w:rPr>
                <w:sz w:val="18"/>
                <w:szCs w:val="22"/>
                <w:lang w:eastAsia="ko-KR"/>
              </w:rPr>
              <w:t>NR-DL-PRS-ResourceSetId-r16</w:t>
            </w:r>
            <w:proofErr w:type="spellEnd"/>
            <w:r>
              <w:rPr>
                <w:sz w:val="18"/>
                <w:szCs w:val="22"/>
                <w:lang w:eastAsia="ko-KR"/>
              </w:rPr>
              <w:t xml:space="preserve">  </w:t>
            </w:r>
            <w:r w:rsidRPr="00EA2158">
              <w:rPr>
                <w:sz w:val="18"/>
                <w:szCs w:val="22"/>
                <w:lang w:eastAsia="ko-KR"/>
              </w:rPr>
              <w:t xml:space="preserve"> </w:t>
            </w:r>
            <w:r w:rsidRPr="0085647B">
              <w:rPr>
                <w:sz w:val="18"/>
                <w:szCs w:val="22"/>
                <w:highlight w:val="lightGray"/>
                <w:lang w:eastAsia="ko-KR"/>
              </w:rPr>
              <w:t>OPTIONAL</w:t>
            </w:r>
            <w:r w:rsidRPr="00EA2158">
              <w:rPr>
                <w:sz w:val="18"/>
                <w:szCs w:val="22"/>
                <w:lang w:eastAsia="ko-KR"/>
              </w:rPr>
              <w:tab/>
            </w:r>
          </w:p>
          <w:p w14:paraId="42123920" w14:textId="77777777" w:rsidR="00AB5B59" w:rsidRPr="00EA2158" w:rsidRDefault="00AB5B59" w:rsidP="006571A0">
            <w:pPr>
              <w:spacing w:line="276" w:lineRule="auto"/>
              <w:ind w:left="1177" w:hangingChars="654" w:hanging="1177"/>
              <w:jc w:val="both"/>
              <w:rPr>
                <w:sz w:val="18"/>
                <w:szCs w:val="22"/>
                <w:lang w:eastAsia="ko-KR"/>
              </w:rPr>
            </w:pPr>
            <w:r>
              <w:rPr>
                <w:sz w:val="18"/>
                <w:szCs w:val="22"/>
                <w:lang w:eastAsia="ko-KR"/>
              </w:rPr>
              <w:t>}</w:t>
            </w:r>
          </w:p>
        </w:tc>
      </w:tr>
    </w:tbl>
    <w:p w14:paraId="7FF8442B" w14:textId="2DCC2B9A" w:rsidR="002F3BD8" w:rsidRDefault="002F3BD8" w:rsidP="003F1CAB">
      <w:pPr>
        <w:spacing w:before="240" w:line="276" w:lineRule="auto"/>
        <w:ind w:left="0" w:firstLineChars="50" w:firstLine="110"/>
        <w:jc w:val="both"/>
        <w:rPr>
          <w:sz w:val="22"/>
          <w:szCs w:val="22"/>
          <w:lang w:eastAsia="ko-KR"/>
        </w:rPr>
      </w:pPr>
      <w:r>
        <w:rPr>
          <w:sz w:val="22"/>
          <w:szCs w:val="22"/>
          <w:lang w:eastAsia="ko-KR"/>
        </w:rPr>
        <w:t xml:space="preserve">It is clear that a location server would </w:t>
      </w:r>
      <w:r w:rsidRPr="002F3BD8">
        <w:rPr>
          <w:b/>
          <w:sz w:val="22"/>
          <w:szCs w:val="22"/>
          <w:lang w:eastAsia="ko-KR"/>
        </w:rPr>
        <w:t xml:space="preserve">optionally </w:t>
      </w:r>
      <w:r>
        <w:rPr>
          <w:sz w:val="22"/>
          <w:szCs w:val="22"/>
          <w:lang w:eastAsia="ko-KR"/>
        </w:rPr>
        <w:t>configure</w:t>
      </w:r>
      <w:r w:rsidR="00156732">
        <w:rPr>
          <w:rFonts w:hint="eastAsia"/>
          <w:sz w:val="22"/>
          <w:szCs w:val="22"/>
          <w:lang w:eastAsia="ko-KR"/>
        </w:rPr>
        <w:t xml:space="preserve"> TRP-ID, a PRS resource set ID</w:t>
      </w:r>
      <w:r w:rsidR="00156732">
        <w:rPr>
          <w:sz w:val="22"/>
          <w:szCs w:val="22"/>
          <w:lang w:eastAsia="ko-KR"/>
        </w:rPr>
        <w:t>,</w:t>
      </w:r>
      <w:r w:rsidR="00156732">
        <w:rPr>
          <w:rFonts w:hint="eastAsia"/>
          <w:sz w:val="22"/>
          <w:szCs w:val="22"/>
          <w:lang w:eastAsia="ko-KR"/>
        </w:rPr>
        <w:t xml:space="preserve"> and PRS resource ID(s) </w:t>
      </w:r>
      <w:r>
        <w:rPr>
          <w:sz w:val="22"/>
          <w:szCs w:val="22"/>
          <w:lang w:eastAsia="ko-KR"/>
        </w:rPr>
        <w:t xml:space="preserve">for reference time indication. Based </w:t>
      </w:r>
      <w:r w:rsidR="003F1CAB">
        <w:rPr>
          <w:sz w:val="22"/>
          <w:szCs w:val="22"/>
          <w:lang w:eastAsia="ko-KR"/>
        </w:rPr>
        <w:t>on this, we suggest the following.</w:t>
      </w:r>
    </w:p>
    <w:p w14:paraId="7D8BE2FE" w14:textId="77777777" w:rsidR="003F1CAB" w:rsidRDefault="003F1CAB" w:rsidP="00C92DDB">
      <w:pPr>
        <w:spacing w:line="276" w:lineRule="auto"/>
        <w:ind w:left="0" w:firstLineChars="50" w:firstLine="110"/>
        <w:jc w:val="both"/>
        <w:rPr>
          <w:sz w:val="22"/>
          <w:szCs w:val="22"/>
          <w:lang w:eastAsia="ko-KR"/>
        </w:rPr>
      </w:pPr>
    </w:p>
    <w:p w14:paraId="0CB187EB" w14:textId="6EF1CD60" w:rsidR="003F1CAB" w:rsidRDefault="000A6631" w:rsidP="00976909">
      <w:pPr>
        <w:pStyle w:val="a3"/>
        <w:numPr>
          <w:ilvl w:val="0"/>
          <w:numId w:val="22"/>
        </w:numPr>
        <w:spacing w:line="276" w:lineRule="auto"/>
        <w:ind w:leftChars="0"/>
        <w:jc w:val="both"/>
        <w:rPr>
          <w:sz w:val="22"/>
          <w:szCs w:val="22"/>
          <w:lang w:eastAsia="ko-KR"/>
        </w:rPr>
      </w:pPr>
      <w:r>
        <w:rPr>
          <w:sz w:val="22"/>
          <w:szCs w:val="22"/>
          <w:lang w:eastAsia="ko-KR"/>
        </w:rPr>
        <w:t>According to the current configuration in LPP,</w:t>
      </w:r>
      <w:r w:rsidR="003F3332">
        <w:rPr>
          <w:sz w:val="22"/>
          <w:szCs w:val="22"/>
          <w:lang w:eastAsia="ko-KR"/>
        </w:rPr>
        <w:t xml:space="preserve"> </w:t>
      </w:r>
      <w:r>
        <w:rPr>
          <w:sz w:val="22"/>
          <w:szCs w:val="22"/>
          <w:lang w:eastAsia="ko-KR"/>
        </w:rPr>
        <w:t xml:space="preserve">a </w:t>
      </w:r>
      <w:r w:rsidR="003F3332">
        <w:rPr>
          <w:sz w:val="22"/>
          <w:szCs w:val="22"/>
          <w:lang w:eastAsia="ko-KR"/>
        </w:rPr>
        <w:t>UE cannot expect that the information on reference time is indicated whenever the UE is</w:t>
      </w:r>
      <w:r>
        <w:rPr>
          <w:sz w:val="22"/>
          <w:szCs w:val="22"/>
          <w:lang w:eastAsia="ko-KR"/>
        </w:rPr>
        <w:t xml:space="preserve"> expected to receive the DL PRS, so the related description in TS 38.214 needs to be modified or removed.</w:t>
      </w:r>
    </w:p>
    <w:p w14:paraId="25F875F4" w14:textId="04EDB6C8" w:rsidR="00976909" w:rsidRDefault="009D3C75" w:rsidP="00976909">
      <w:pPr>
        <w:pStyle w:val="a3"/>
        <w:numPr>
          <w:ilvl w:val="0"/>
          <w:numId w:val="22"/>
        </w:numPr>
        <w:spacing w:line="276" w:lineRule="auto"/>
        <w:ind w:leftChars="0"/>
        <w:jc w:val="both"/>
        <w:rPr>
          <w:sz w:val="22"/>
          <w:szCs w:val="22"/>
          <w:lang w:eastAsia="ko-KR"/>
        </w:rPr>
      </w:pPr>
      <w:r>
        <w:rPr>
          <w:sz w:val="22"/>
          <w:szCs w:val="22"/>
          <w:lang w:eastAsia="ko-KR"/>
        </w:rPr>
        <w:t>In case that</w:t>
      </w:r>
      <w:r w:rsidR="0070636B">
        <w:rPr>
          <w:sz w:val="22"/>
          <w:szCs w:val="22"/>
          <w:lang w:eastAsia="ko-KR"/>
        </w:rPr>
        <w:t xml:space="preserve"> a </w:t>
      </w:r>
      <w:r w:rsidR="003A092E">
        <w:rPr>
          <w:rFonts w:hint="eastAsia"/>
          <w:sz w:val="22"/>
          <w:szCs w:val="22"/>
          <w:lang w:eastAsia="ko-KR"/>
        </w:rPr>
        <w:t>TRP-ID</w:t>
      </w:r>
      <w:r w:rsidR="0070636B">
        <w:rPr>
          <w:sz w:val="22"/>
          <w:szCs w:val="22"/>
          <w:lang w:eastAsia="ko-KR"/>
        </w:rPr>
        <w:t xml:space="preserve">, a </w:t>
      </w:r>
      <w:r w:rsidR="0070636B">
        <w:rPr>
          <w:rFonts w:hint="eastAsia"/>
          <w:sz w:val="22"/>
          <w:szCs w:val="22"/>
          <w:lang w:eastAsia="ko-KR"/>
        </w:rPr>
        <w:t xml:space="preserve">PRS resource set ID, </w:t>
      </w:r>
      <w:r w:rsidR="0070636B">
        <w:rPr>
          <w:sz w:val="22"/>
          <w:szCs w:val="22"/>
          <w:lang w:eastAsia="ko-KR"/>
        </w:rPr>
        <w:t xml:space="preserve">and </w:t>
      </w:r>
      <w:r w:rsidR="0070636B">
        <w:rPr>
          <w:rFonts w:hint="eastAsia"/>
          <w:sz w:val="22"/>
          <w:szCs w:val="22"/>
          <w:lang w:eastAsia="ko-KR"/>
        </w:rPr>
        <w:t>PRS resource ID(s)</w:t>
      </w:r>
      <w:r w:rsidR="003A092E">
        <w:rPr>
          <w:rFonts w:hint="eastAsia"/>
          <w:sz w:val="22"/>
          <w:szCs w:val="22"/>
          <w:lang w:eastAsia="ko-KR"/>
        </w:rPr>
        <w:t xml:space="preserve"> </w:t>
      </w:r>
      <w:r w:rsidR="0070636B">
        <w:rPr>
          <w:sz w:val="22"/>
          <w:szCs w:val="22"/>
          <w:lang w:eastAsia="ko-KR"/>
        </w:rPr>
        <w:t>are</w:t>
      </w:r>
      <w:r w:rsidR="003A092E">
        <w:rPr>
          <w:rFonts w:hint="eastAsia"/>
          <w:sz w:val="22"/>
          <w:szCs w:val="22"/>
          <w:lang w:eastAsia="ko-KR"/>
        </w:rPr>
        <w:t xml:space="preserve"> not configured</w:t>
      </w:r>
      <w:r w:rsidR="0070636B">
        <w:rPr>
          <w:sz w:val="22"/>
          <w:szCs w:val="22"/>
          <w:lang w:eastAsia="ko-KR"/>
        </w:rPr>
        <w:t xml:space="preserve">, </w:t>
      </w:r>
      <w:r w:rsidR="00976909" w:rsidRPr="00976909">
        <w:rPr>
          <w:sz w:val="22"/>
          <w:szCs w:val="22"/>
          <w:lang w:eastAsia="ko-KR"/>
        </w:rPr>
        <w:t xml:space="preserve">the UE should select a TRP or a TRP including PRS resource set and PRS resource(s) that are transmitted from the TRP in order to determine reference time for timing measurement computation, and also the UE needs to report </w:t>
      </w:r>
      <w:r w:rsidR="00976909" w:rsidRPr="00976909">
        <w:rPr>
          <w:sz w:val="22"/>
          <w:szCs w:val="22"/>
          <w:lang w:eastAsia="ko-KR"/>
        </w:rPr>
        <w:lastRenderedPageBreak/>
        <w:t>the reference information selected by the UE.</w:t>
      </w:r>
      <w:r w:rsidR="00B93574">
        <w:rPr>
          <w:sz w:val="22"/>
          <w:szCs w:val="22"/>
          <w:lang w:eastAsia="ko-KR"/>
        </w:rPr>
        <w:t xml:space="preserve"> Thus, we needs to clarify that the UE can choose to use a reference time unless the reference configuration/information is not provided.</w:t>
      </w:r>
    </w:p>
    <w:p w14:paraId="43A70D7B" w14:textId="77777777" w:rsidR="003A092E" w:rsidRPr="00976909" w:rsidRDefault="003A092E" w:rsidP="0018033D">
      <w:pPr>
        <w:spacing w:line="276" w:lineRule="auto"/>
        <w:ind w:left="1439" w:hangingChars="654" w:hanging="1439"/>
        <w:jc w:val="both"/>
        <w:rPr>
          <w:sz w:val="22"/>
          <w:szCs w:val="22"/>
          <w:lang w:eastAsia="ko-KR"/>
        </w:rPr>
      </w:pPr>
    </w:p>
    <w:p w14:paraId="6791E910" w14:textId="1AB62D10" w:rsidR="00FF64A6" w:rsidRPr="00B71575" w:rsidRDefault="00B71575" w:rsidP="00FF64A6">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393207">
        <w:rPr>
          <w:rFonts w:ascii="Times New Roman" w:hAnsi="Times New Roman"/>
          <w:b/>
          <w:i/>
          <w:sz w:val="22"/>
          <w:szCs w:val="20"/>
          <w:lang w:eastAsia="ko-KR"/>
        </w:rPr>
        <w:t>1</w:t>
      </w:r>
      <w:r w:rsidR="00FF64A6" w:rsidRPr="00B71575">
        <w:rPr>
          <w:rFonts w:ascii="Times New Roman" w:hAnsi="Times New Roman"/>
          <w:b/>
          <w:i/>
          <w:sz w:val="22"/>
          <w:szCs w:val="20"/>
          <w:lang w:eastAsia="ko-KR"/>
        </w:rPr>
        <w:t>:</w:t>
      </w:r>
    </w:p>
    <w:p w14:paraId="63A70338" w14:textId="77777777" w:rsidR="00FF64A6" w:rsidRPr="00B71575" w:rsidRDefault="00FF64A6" w:rsidP="00FF64A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71575">
        <w:rPr>
          <w:rFonts w:ascii="Times New Roman" w:hAnsi="Times New Roman"/>
          <w:sz w:val="22"/>
          <w:szCs w:val="20"/>
          <w:lang w:eastAsia="ko-KR"/>
        </w:rPr>
        <w:t>Adopt the following text proposal on Section 5.1.6.5 of TS 38.214</w:t>
      </w:r>
    </w:p>
    <w:p w14:paraId="57354993" w14:textId="77777777" w:rsidR="009831CA" w:rsidRDefault="009831CA" w:rsidP="00D60411">
      <w:pPr>
        <w:spacing w:line="276" w:lineRule="auto"/>
        <w:ind w:left="1570" w:hangingChars="654" w:hanging="1570"/>
        <w:jc w:val="both"/>
        <w:rPr>
          <w:sz w:val="24"/>
          <w:szCs w:val="22"/>
          <w:lang w:eastAsia="ko-KR"/>
        </w:rPr>
      </w:pPr>
    </w:p>
    <w:tbl>
      <w:tblPr>
        <w:tblStyle w:val="a4"/>
        <w:tblW w:w="0" w:type="auto"/>
        <w:tblInd w:w="-5" w:type="dxa"/>
        <w:tblLook w:val="04A0" w:firstRow="1" w:lastRow="0" w:firstColumn="1" w:lastColumn="0" w:noHBand="0" w:noVBand="1"/>
      </w:tblPr>
      <w:tblGrid>
        <w:gridCol w:w="9741"/>
      </w:tblGrid>
      <w:tr w:rsidR="00E4220D" w14:paraId="7B84D259" w14:textId="77777777" w:rsidTr="00E4220D">
        <w:tc>
          <w:tcPr>
            <w:tcW w:w="9741" w:type="dxa"/>
          </w:tcPr>
          <w:p w14:paraId="25CEFB6F" w14:textId="781D0867" w:rsidR="00556611" w:rsidRPr="00D60411" w:rsidRDefault="00556611" w:rsidP="00556611">
            <w:pPr>
              <w:keepNext/>
              <w:keepLines/>
              <w:spacing w:before="120" w:after="180"/>
              <w:outlineLvl w:val="3"/>
              <w:rPr>
                <w:rFonts w:ascii="Arial" w:eastAsia="맑은 고딕" w:hAnsi="Arial"/>
                <w:color w:val="000000"/>
                <w:sz w:val="24"/>
                <w:szCs w:val="20"/>
                <w:lang w:val="x-none"/>
              </w:rPr>
            </w:pPr>
            <w:r w:rsidRPr="00D60411">
              <w:rPr>
                <w:rFonts w:ascii="Arial" w:eastAsia="맑은 고딕" w:hAnsi="Arial"/>
                <w:color w:val="000000"/>
                <w:sz w:val="24"/>
                <w:szCs w:val="20"/>
                <w:lang w:val="x-none"/>
              </w:rPr>
              <w:t>5.1.6.</w:t>
            </w:r>
            <w:r w:rsidRPr="00D60411">
              <w:rPr>
                <w:rFonts w:ascii="Arial" w:eastAsia="맑은 고딕" w:hAnsi="Arial"/>
                <w:color w:val="000000"/>
                <w:sz w:val="24"/>
                <w:szCs w:val="20"/>
                <w:lang w:val="en-US"/>
              </w:rPr>
              <w:t>5</w:t>
            </w:r>
            <w:r w:rsidRPr="00D60411">
              <w:rPr>
                <w:rFonts w:ascii="Arial" w:eastAsia="맑은 고딕" w:hAnsi="Arial"/>
                <w:color w:val="000000"/>
                <w:sz w:val="24"/>
                <w:szCs w:val="20"/>
                <w:lang w:val="x-none"/>
              </w:rPr>
              <w:tab/>
              <w:t>PRS reception procedure</w:t>
            </w:r>
          </w:p>
          <w:p w14:paraId="10908A33" w14:textId="77777777" w:rsidR="00556611" w:rsidRDefault="00556611" w:rsidP="00556611">
            <w:pPr>
              <w:keepNext/>
              <w:keepLines/>
              <w:spacing w:before="120" w:after="180"/>
              <w:ind w:left="0" w:firstLine="0"/>
              <w:jc w:val="center"/>
              <w:outlineLvl w:val="2"/>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6C389038" w14:textId="4C570FA7" w:rsidR="00F70DDE" w:rsidRPr="00F70DDE" w:rsidRDefault="00E4220D" w:rsidP="00E4220D">
            <w:pPr>
              <w:ind w:left="0" w:firstLine="0"/>
              <w:rPr>
                <w:color w:val="FF0000"/>
                <w:sz w:val="22"/>
              </w:rPr>
            </w:pPr>
            <w:r w:rsidRPr="00E4220D">
              <w:rPr>
                <w:sz w:val="22"/>
              </w:rPr>
              <w:t>The UE may be indicated by the network that a DL PRS resources can be used as the reference for the DL RSTD, DL PRS-RSRP, and UE Rx-</w:t>
            </w:r>
            <w:proofErr w:type="spellStart"/>
            <w:r w:rsidRPr="00E4220D">
              <w:rPr>
                <w:sz w:val="22"/>
              </w:rPr>
              <w:t>Tx</w:t>
            </w:r>
            <w:proofErr w:type="spellEnd"/>
            <w:r w:rsidRPr="00E4220D">
              <w:rPr>
                <w:sz w:val="22"/>
              </w:rPr>
              <w:t xml:space="preserve"> time difference measurements in a higher layer parameter </w:t>
            </w:r>
            <w:r w:rsidRPr="00E4220D">
              <w:rPr>
                <w:i/>
                <w:sz w:val="22"/>
              </w:rPr>
              <w:t>DL-PRS-</w:t>
            </w:r>
            <w:proofErr w:type="spellStart"/>
            <w:r w:rsidRPr="00E4220D">
              <w:rPr>
                <w:i/>
                <w:sz w:val="22"/>
              </w:rPr>
              <w:t>RstdReferenceInfo</w:t>
            </w:r>
            <w:proofErr w:type="spellEnd"/>
            <w:r w:rsidRPr="00E4220D">
              <w:rPr>
                <w:sz w:val="22"/>
              </w:rPr>
              <w:t>. The reference time indicated by the network to the UE can also be used by the UE to determine how to apply higher layer parameters DL-PRS-</w:t>
            </w:r>
            <w:proofErr w:type="spellStart"/>
            <w:r w:rsidRPr="00E4220D">
              <w:rPr>
                <w:sz w:val="22"/>
              </w:rPr>
              <w:t>expectedRSTD</w:t>
            </w:r>
            <w:proofErr w:type="spellEnd"/>
            <w:r w:rsidRPr="00E4220D">
              <w:rPr>
                <w:sz w:val="22"/>
              </w:rPr>
              <w:t xml:space="preserve"> and DL-PRS-</w:t>
            </w:r>
            <w:proofErr w:type="spellStart"/>
            <w:r w:rsidRPr="00E4220D">
              <w:rPr>
                <w:sz w:val="22"/>
              </w:rPr>
              <w:t>expectedRSTD</w:t>
            </w:r>
            <w:proofErr w:type="spellEnd"/>
            <w:r w:rsidRPr="00E4220D">
              <w:rPr>
                <w:sz w:val="22"/>
              </w:rPr>
              <w:t xml:space="preserve">-uncertainty. </w:t>
            </w:r>
            <w:r w:rsidRPr="00E4220D">
              <w:rPr>
                <w:strike/>
                <w:color w:val="FF0000"/>
                <w:sz w:val="22"/>
              </w:rPr>
              <w:t>The UE expects the reference time to be indicated whenever it is expected to receive the DL PRS.</w:t>
            </w:r>
            <w:r w:rsidRPr="00E4220D">
              <w:rPr>
                <w:sz w:val="22"/>
              </w:rPr>
              <w:t xml:space="preserve"> This reference time provided by </w:t>
            </w:r>
            <w:r w:rsidRPr="00E4220D">
              <w:rPr>
                <w:i/>
                <w:sz w:val="22"/>
              </w:rPr>
              <w:t>DL-PRS-</w:t>
            </w:r>
            <w:proofErr w:type="spellStart"/>
            <w:r w:rsidRPr="00E4220D">
              <w:rPr>
                <w:i/>
                <w:sz w:val="22"/>
              </w:rPr>
              <w:t>RstdReferenceInfo</w:t>
            </w:r>
            <w:proofErr w:type="spellEnd"/>
            <w:r w:rsidRPr="00E4220D">
              <w:rPr>
                <w:sz w:val="22"/>
              </w:rPr>
              <w:t xml:space="preserve"> may include an [ID], a PRS resource set ID, and optionally a single PRS resource ID or a list of PRS resource IDs.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the [ID], the DL PRS resource ID(s) or the DL PRS resource set ID used to determine the reference.</w:t>
            </w:r>
            <w:r w:rsidR="00F70DDE">
              <w:rPr>
                <w:sz w:val="22"/>
              </w:rPr>
              <w:t xml:space="preserve"> </w:t>
            </w:r>
            <w:r w:rsidR="00F70DDE" w:rsidRPr="00F70DDE">
              <w:rPr>
                <w:color w:val="FF0000"/>
                <w:sz w:val="22"/>
              </w:rPr>
              <w:t xml:space="preserve">In case that the reference time is not indicated by the network, </w:t>
            </w:r>
            <w:r w:rsidR="00F70DDE">
              <w:rPr>
                <w:color w:val="FF0000"/>
                <w:sz w:val="22"/>
              </w:rPr>
              <w:t xml:space="preserve">the UE can </w:t>
            </w:r>
            <w:r w:rsidR="003C590F">
              <w:rPr>
                <w:color w:val="FF0000"/>
                <w:sz w:val="22"/>
              </w:rPr>
              <w:t>select a TRP or a TRP including a PRS resource set and/or PRS resource(s) to determine a re</w:t>
            </w:r>
            <w:r w:rsidR="00F70DDE">
              <w:rPr>
                <w:color w:val="FF0000"/>
                <w:sz w:val="22"/>
              </w:rPr>
              <w:t>ference time</w:t>
            </w:r>
            <w:r w:rsidR="003C590F">
              <w:rPr>
                <w:color w:val="FF0000"/>
                <w:sz w:val="22"/>
              </w:rPr>
              <w:t>, and it is expected to report the TRP ID and it is expected to optionally report the PRS resource set ID and/or the PRS resource ID(s).</w:t>
            </w:r>
            <w:r w:rsidR="00F70DDE">
              <w:rPr>
                <w:color w:val="FF0000"/>
                <w:sz w:val="22"/>
              </w:rPr>
              <w:t xml:space="preserve"> </w:t>
            </w:r>
          </w:p>
          <w:p w14:paraId="5AD6BFB1" w14:textId="5512A037" w:rsidR="00E4220D" w:rsidRPr="00B71575" w:rsidRDefault="00446D53" w:rsidP="00B71575">
            <w:pPr>
              <w:keepNext/>
              <w:keepLines/>
              <w:spacing w:before="120" w:after="180"/>
              <w:ind w:left="0" w:firstLine="0"/>
              <w:jc w:val="center"/>
              <w:outlineLvl w:val="2"/>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tc>
      </w:tr>
    </w:tbl>
    <w:p w14:paraId="4F178DE6" w14:textId="77777777" w:rsidR="009831CA" w:rsidRDefault="009831CA" w:rsidP="00D60411">
      <w:pPr>
        <w:spacing w:line="276" w:lineRule="auto"/>
        <w:ind w:left="1439" w:hangingChars="654" w:hanging="1439"/>
        <w:jc w:val="both"/>
        <w:rPr>
          <w:sz w:val="22"/>
          <w:szCs w:val="22"/>
          <w:lang w:eastAsia="ko-KR"/>
        </w:rPr>
      </w:pPr>
    </w:p>
    <w:p w14:paraId="7ACFF2A7" w14:textId="77777777" w:rsidR="002478C3" w:rsidRDefault="002478C3" w:rsidP="002F2A3E">
      <w:pPr>
        <w:spacing w:line="276" w:lineRule="auto"/>
        <w:rPr>
          <w:lang w:eastAsia="x-none"/>
        </w:rPr>
      </w:pPr>
    </w:p>
    <w:p w14:paraId="612D21A8" w14:textId="2A22A428" w:rsidR="002478C3" w:rsidRDefault="002478C3" w:rsidP="002478C3">
      <w:pPr>
        <w:pStyle w:val="2"/>
        <w:tabs>
          <w:tab w:val="clear" w:pos="2561"/>
          <w:tab w:val="num" w:pos="1985"/>
        </w:tabs>
        <w:spacing w:line="259" w:lineRule="auto"/>
        <w:ind w:left="567"/>
        <w:rPr>
          <w:i w:val="0"/>
          <w:lang w:eastAsia="ko-KR"/>
        </w:rPr>
      </w:pPr>
      <w:r>
        <w:rPr>
          <w:rFonts w:hint="eastAsia"/>
          <w:i w:val="0"/>
          <w:lang w:eastAsia="ko-KR"/>
        </w:rPr>
        <w:t xml:space="preserve">Reference </w:t>
      </w:r>
      <w:r>
        <w:rPr>
          <w:i w:val="0"/>
          <w:lang w:eastAsia="ko-KR"/>
        </w:rPr>
        <w:t>path-loss RS</w:t>
      </w:r>
    </w:p>
    <w:p w14:paraId="1768CA39" w14:textId="77777777" w:rsidR="002478C3" w:rsidRDefault="002478C3" w:rsidP="002478C3">
      <w:pPr>
        <w:rPr>
          <w:lang w:eastAsia="ko-KR"/>
        </w:rPr>
      </w:pPr>
    </w:p>
    <w:p w14:paraId="6C43EE72" w14:textId="7FD5FB7E" w:rsidR="00AC7966" w:rsidRDefault="00E5067D" w:rsidP="003E1278">
      <w:pPr>
        <w:spacing w:line="276" w:lineRule="auto"/>
        <w:ind w:left="0" w:firstLineChars="50" w:firstLine="110"/>
        <w:jc w:val="both"/>
        <w:rPr>
          <w:sz w:val="22"/>
          <w:lang w:eastAsia="ko-KR"/>
        </w:rPr>
      </w:pPr>
      <w:r>
        <w:rPr>
          <w:rFonts w:hint="eastAsia"/>
          <w:sz w:val="22"/>
          <w:lang w:eastAsia="ko-KR"/>
        </w:rPr>
        <w:t xml:space="preserve">In </w:t>
      </w:r>
      <w:r>
        <w:rPr>
          <w:sz w:val="22"/>
          <w:lang w:eastAsia="ko-KR"/>
        </w:rPr>
        <w:t xml:space="preserve">contrast with path-loss reference RS configuration for SRS for MIMO by </w:t>
      </w:r>
      <w:r w:rsidRPr="003E1278">
        <w:rPr>
          <w:i/>
          <w:sz w:val="22"/>
          <w:lang w:eastAsia="ko-KR"/>
        </w:rPr>
        <w:t>SRS-</w:t>
      </w:r>
      <w:proofErr w:type="spellStart"/>
      <w:r w:rsidRPr="003E1278">
        <w:rPr>
          <w:i/>
          <w:sz w:val="22"/>
          <w:lang w:eastAsia="ko-KR"/>
        </w:rPr>
        <w:t>Config</w:t>
      </w:r>
      <w:proofErr w:type="spellEnd"/>
      <w:r>
        <w:rPr>
          <w:sz w:val="22"/>
          <w:lang w:eastAsia="ko-KR"/>
        </w:rPr>
        <w:t xml:space="preserve">, </w:t>
      </w:r>
      <w:r w:rsidR="003E1278">
        <w:rPr>
          <w:sz w:val="22"/>
          <w:lang w:eastAsia="ko-KR"/>
        </w:rPr>
        <w:t xml:space="preserve">path-loss reference </w:t>
      </w:r>
      <w:r w:rsidR="00AC7966">
        <w:rPr>
          <w:sz w:val="22"/>
          <w:lang w:eastAsia="ko-KR"/>
        </w:rPr>
        <w:t xml:space="preserve">RS transmitted from </w:t>
      </w:r>
      <w:r w:rsidR="00C856D7">
        <w:rPr>
          <w:sz w:val="22"/>
          <w:lang w:eastAsia="ko-KR"/>
        </w:rPr>
        <w:t>a neighbour</w:t>
      </w:r>
      <w:r w:rsidR="00964303">
        <w:rPr>
          <w:sz w:val="22"/>
          <w:lang w:eastAsia="ko-KR"/>
        </w:rPr>
        <w:t xml:space="preserve">ing </w:t>
      </w:r>
      <w:r w:rsidR="00AC7966">
        <w:rPr>
          <w:sz w:val="22"/>
          <w:lang w:eastAsia="ko-KR"/>
        </w:rPr>
        <w:t>cell</w:t>
      </w:r>
      <w:r w:rsidR="00BE76B4">
        <w:rPr>
          <w:sz w:val="22"/>
          <w:lang w:eastAsia="ko-KR"/>
        </w:rPr>
        <w:t xml:space="preserve"> could be configured as a path-loss reference RS for SRS for positioning</w:t>
      </w:r>
      <w:r w:rsidR="00F9752A">
        <w:rPr>
          <w:sz w:val="22"/>
          <w:lang w:eastAsia="ko-KR"/>
        </w:rPr>
        <w:t xml:space="preserve"> by </w:t>
      </w:r>
      <w:r w:rsidR="00F9752A" w:rsidRPr="00F9752A">
        <w:rPr>
          <w:i/>
          <w:sz w:val="22"/>
        </w:rPr>
        <w:t>SRS-PosResource-r16</w:t>
      </w:r>
      <w:r w:rsidR="00F9752A" w:rsidRPr="00F9752A">
        <w:rPr>
          <w:sz w:val="22"/>
        </w:rPr>
        <w:t xml:space="preserve"> and </w:t>
      </w:r>
      <w:r w:rsidR="00F9752A" w:rsidRPr="00F9752A">
        <w:rPr>
          <w:i/>
          <w:sz w:val="22"/>
        </w:rPr>
        <w:t>SRS-PosResourceSetId-r16</w:t>
      </w:r>
      <w:r w:rsidR="00472865">
        <w:rPr>
          <w:sz w:val="22"/>
          <w:lang w:eastAsia="ko-KR"/>
        </w:rPr>
        <w:t xml:space="preserve">, since </w:t>
      </w:r>
      <w:r w:rsidR="001573A1">
        <w:rPr>
          <w:sz w:val="22"/>
          <w:lang w:eastAsia="ko-KR"/>
        </w:rPr>
        <w:t xml:space="preserve">the </w:t>
      </w:r>
      <w:r w:rsidR="00472865">
        <w:rPr>
          <w:sz w:val="22"/>
          <w:lang w:eastAsia="ko-KR"/>
        </w:rPr>
        <w:t xml:space="preserve">SRS </w:t>
      </w:r>
      <w:r w:rsidR="001573A1">
        <w:rPr>
          <w:sz w:val="22"/>
          <w:lang w:eastAsia="ko-KR"/>
        </w:rPr>
        <w:t>transmission can be intended to a specific neighbour cell/TRP</w:t>
      </w:r>
      <w:r w:rsidR="00BE76B4">
        <w:rPr>
          <w:sz w:val="22"/>
          <w:lang w:eastAsia="ko-KR"/>
        </w:rPr>
        <w:t xml:space="preserve">. </w:t>
      </w:r>
      <w:r w:rsidR="004A286E">
        <w:rPr>
          <w:sz w:val="22"/>
          <w:lang w:eastAsia="ko-KR"/>
        </w:rPr>
        <w:t>I</w:t>
      </w:r>
      <w:r w:rsidR="00BE76B4">
        <w:rPr>
          <w:sz w:val="22"/>
          <w:lang w:eastAsia="ko-KR"/>
        </w:rPr>
        <w:t xml:space="preserve">n case that a path-loss reference RS is not configured for a SRS resource set, </w:t>
      </w:r>
      <w:r w:rsidR="00472865">
        <w:rPr>
          <w:sz w:val="22"/>
          <w:lang w:eastAsia="ko-KR"/>
        </w:rPr>
        <w:t>the UE needs to determine path-l</w:t>
      </w:r>
      <w:r w:rsidR="009C340E">
        <w:rPr>
          <w:sz w:val="22"/>
          <w:lang w:eastAsia="ko-KR"/>
        </w:rPr>
        <w:t xml:space="preserve">oss reference, but it </w:t>
      </w:r>
      <w:r w:rsidR="00C03F50">
        <w:rPr>
          <w:sz w:val="22"/>
          <w:lang w:eastAsia="ko-KR"/>
        </w:rPr>
        <w:t>has</w:t>
      </w:r>
      <w:r w:rsidR="009C340E">
        <w:rPr>
          <w:sz w:val="22"/>
          <w:lang w:eastAsia="ko-KR"/>
        </w:rPr>
        <w:t xml:space="preserve"> not </w:t>
      </w:r>
      <w:r w:rsidR="00EB7E8D">
        <w:rPr>
          <w:sz w:val="22"/>
          <w:lang w:eastAsia="ko-KR"/>
        </w:rPr>
        <w:t>been discussed</w:t>
      </w:r>
      <w:r w:rsidR="007B2058">
        <w:rPr>
          <w:sz w:val="22"/>
          <w:lang w:eastAsia="ko-KR"/>
        </w:rPr>
        <w:t>.</w:t>
      </w:r>
    </w:p>
    <w:p w14:paraId="6E965674" w14:textId="77777777" w:rsidR="00695147" w:rsidRPr="007F5FDC" w:rsidRDefault="00695147" w:rsidP="003E1278">
      <w:pPr>
        <w:spacing w:line="276" w:lineRule="auto"/>
        <w:ind w:left="0" w:firstLineChars="50" w:firstLine="110"/>
        <w:jc w:val="both"/>
        <w:rPr>
          <w:sz w:val="22"/>
          <w:lang w:eastAsia="ko-KR"/>
        </w:rPr>
      </w:pPr>
    </w:p>
    <w:p w14:paraId="40E290F1" w14:textId="54D79AD9" w:rsidR="003F435C" w:rsidRDefault="0051052F" w:rsidP="003E1278">
      <w:pPr>
        <w:spacing w:line="276" w:lineRule="auto"/>
        <w:ind w:left="0" w:firstLineChars="50" w:firstLine="110"/>
        <w:jc w:val="both"/>
        <w:rPr>
          <w:sz w:val="22"/>
          <w:lang w:eastAsia="ko-KR"/>
        </w:rPr>
      </w:pPr>
      <w:r>
        <w:rPr>
          <w:sz w:val="22"/>
          <w:lang w:eastAsia="ko-KR"/>
        </w:rPr>
        <w:t>I</w:t>
      </w:r>
      <w:r>
        <w:rPr>
          <w:rFonts w:hint="eastAsia"/>
          <w:sz w:val="22"/>
          <w:lang w:eastAsia="ko-KR"/>
        </w:rPr>
        <w:t xml:space="preserve">n </w:t>
      </w:r>
      <w:r>
        <w:rPr>
          <w:sz w:val="22"/>
          <w:lang w:eastAsia="ko-KR"/>
        </w:rPr>
        <w:t xml:space="preserve">consideration of the fact that the path-loss reference RS is configured for each SRS resource set, </w:t>
      </w:r>
      <w:r w:rsidR="00924291">
        <w:rPr>
          <w:sz w:val="22"/>
          <w:lang w:eastAsia="ko-KR"/>
        </w:rPr>
        <w:t xml:space="preserve">it </w:t>
      </w:r>
      <w:r w:rsidR="00C74622">
        <w:rPr>
          <w:sz w:val="22"/>
          <w:lang w:eastAsia="ko-KR"/>
        </w:rPr>
        <w:t>could be considered</w:t>
      </w:r>
      <w:r w:rsidR="00924291">
        <w:rPr>
          <w:sz w:val="22"/>
          <w:lang w:eastAsia="ko-KR"/>
        </w:rPr>
        <w:t xml:space="preserve"> that </w:t>
      </w:r>
      <w:proofErr w:type="spellStart"/>
      <w:r w:rsidR="00C74622">
        <w:rPr>
          <w:rFonts w:hint="eastAsia"/>
          <w:sz w:val="22"/>
          <w:lang w:eastAsia="ko-KR"/>
        </w:rPr>
        <w:t>gNB</w:t>
      </w:r>
      <w:proofErr w:type="spellEnd"/>
      <w:r w:rsidR="00C74622">
        <w:rPr>
          <w:rFonts w:hint="eastAsia"/>
          <w:sz w:val="22"/>
          <w:lang w:eastAsia="ko-KR"/>
        </w:rPr>
        <w:t xml:space="preserve"> would configure </w:t>
      </w:r>
      <w:r w:rsidR="00C74622">
        <w:rPr>
          <w:sz w:val="22"/>
          <w:lang w:eastAsia="ko-KR"/>
        </w:rPr>
        <w:t>SRS resources (for positioning</w:t>
      </w:r>
      <w:r w:rsidR="00EC5711">
        <w:rPr>
          <w:sz w:val="22"/>
          <w:lang w:eastAsia="ko-KR"/>
        </w:rPr>
        <w:t xml:space="preserve"> purpose</w:t>
      </w:r>
      <w:r w:rsidR="00C74622">
        <w:rPr>
          <w:sz w:val="22"/>
          <w:lang w:eastAsia="ko-KR"/>
        </w:rPr>
        <w:t xml:space="preserve">) within a SRS resource set to be transmitted to a specific target </w:t>
      </w:r>
      <w:r w:rsidR="00EC5711">
        <w:rPr>
          <w:sz w:val="22"/>
          <w:lang w:eastAsia="ko-KR"/>
        </w:rPr>
        <w:t>physical cell/</w:t>
      </w:r>
      <w:r w:rsidR="00C74622">
        <w:rPr>
          <w:sz w:val="22"/>
          <w:lang w:eastAsia="ko-KR"/>
        </w:rPr>
        <w:t>TRP</w:t>
      </w:r>
      <w:r w:rsidR="00695147">
        <w:rPr>
          <w:sz w:val="22"/>
          <w:lang w:eastAsia="ko-KR"/>
        </w:rPr>
        <w:t xml:space="preserve">. </w:t>
      </w:r>
      <w:r w:rsidR="00C07EFC">
        <w:rPr>
          <w:sz w:val="22"/>
          <w:lang w:eastAsia="ko-KR"/>
        </w:rPr>
        <w:t>E</w:t>
      </w:r>
      <w:r w:rsidR="00107222">
        <w:rPr>
          <w:sz w:val="22"/>
          <w:lang w:eastAsia="ko-KR"/>
        </w:rPr>
        <w:t>ven if the path-loss reference RS is not configured</w:t>
      </w:r>
      <w:r w:rsidR="00C07EFC">
        <w:rPr>
          <w:sz w:val="22"/>
          <w:lang w:eastAsia="ko-KR"/>
        </w:rPr>
        <w:t>,</w:t>
      </w:r>
      <w:r w:rsidR="00107222">
        <w:rPr>
          <w:sz w:val="22"/>
          <w:lang w:eastAsia="ko-KR"/>
        </w:rPr>
        <w:t xml:space="preserve"> </w:t>
      </w:r>
      <w:r w:rsidR="00C07EFC">
        <w:rPr>
          <w:sz w:val="22"/>
          <w:lang w:eastAsia="ko-KR"/>
        </w:rPr>
        <w:t>i</w:t>
      </w:r>
      <w:r w:rsidR="002E65C7">
        <w:rPr>
          <w:sz w:val="22"/>
          <w:lang w:eastAsia="ko-KR"/>
        </w:rPr>
        <w:t>f</w:t>
      </w:r>
      <w:r w:rsidR="00695147">
        <w:rPr>
          <w:sz w:val="22"/>
          <w:lang w:eastAsia="ko-KR"/>
        </w:rPr>
        <w:t xml:space="preserve"> </w:t>
      </w:r>
      <w:r w:rsidR="00C07EFC">
        <w:rPr>
          <w:sz w:val="22"/>
          <w:lang w:eastAsia="ko-KR"/>
        </w:rPr>
        <w:t>the spatial relation information</w:t>
      </w:r>
      <w:r w:rsidR="002E65C7">
        <w:rPr>
          <w:sz w:val="22"/>
          <w:lang w:eastAsia="ko-KR"/>
        </w:rPr>
        <w:t xml:space="preserve"> is configured for a neighbour </w:t>
      </w:r>
      <w:r w:rsidR="00873562">
        <w:rPr>
          <w:sz w:val="22"/>
          <w:lang w:eastAsia="ko-KR"/>
        </w:rPr>
        <w:t xml:space="preserve">cell, the </w:t>
      </w:r>
      <w:r w:rsidR="003F435C">
        <w:rPr>
          <w:sz w:val="22"/>
          <w:lang w:eastAsia="ko-KR"/>
        </w:rPr>
        <w:t xml:space="preserve">UE also needs to use the appropriate transmission power </w:t>
      </w:r>
      <w:r w:rsidR="00C07EFC">
        <w:rPr>
          <w:sz w:val="22"/>
          <w:lang w:eastAsia="ko-KR"/>
        </w:rPr>
        <w:t xml:space="preserve">to transmit SRS </w:t>
      </w:r>
      <w:r w:rsidR="00903B96">
        <w:rPr>
          <w:sz w:val="22"/>
          <w:lang w:eastAsia="ko-KR"/>
        </w:rPr>
        <w:t>so that the SRS reaches</w:t>
      </w:r>
      <w:r w:rsidR="003F435C">
        <w:rPr>
          <w:sz w:val="22"/>
          <w:lang w:eastAsia="ko-KR"/>
        </w:rPr>
        <w:t xml:space="preserve"> the target neighbour </w:t>
      </w:r>
      <w:r w:rsidR="00E74DCA">
        <w:rPr>
          <w:sz w:val="22"/>
          <w:lang w:eastAsia="ko-KR"/>
        </w:rPr>
        <w:t>cell.</w:t>
      </w:r>
      <w:r w:rsidR="00C14C4E">
        <w:rPr>
          <w:sz w:val="22"/>
          <w:lang w:eastAsia="ko-KR"/>
        </w:rPr>
        <w:t xml:space="preserve"> Based on these, we have the following proposal.</w:t>
      </w:r>
    </w:p>
    <w:p w14:paraId="005A184C" w14:textId="77777777" w:rsidR="00E74DCA" w:rsidRDefault="00E74DCA" w:rsidP="009D690F">
      <w:pPr>
        <w:spacing w:line="276" w:lineRule="auto"/>
        <w:ind w:left="1439" w:hangingChars="654" w:hanging="1439"/>
        <w:jc w:val="both"/>
        <w:rPr>
          <w:sz w:val="22"/>
          <w:lang w:eastAsia="ko-KR"/>
        </w:rPr>
      </w:pPr>
    </w:p>
    <w:p w14:paraId="07F64926" w14:textId="37AC1CA5" w:rsidR="00C14C4E" w:rsidRPr="00B71575" w:rsidRDefault="00C14C4E" w:rsidP="00C14C4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393207">
        <w:rPr>
          <w:rFonts w:ascii="Times New Roman" w:hAnsi="Times New Roman"/>
          <w:b/>
          <w:i/>
          <w:sz w:val="22"/>
          <w:szCs w:val="20"/>
          <w:lang w:eastAsia="ko-KR"/>
        </w:rPr>
        <w:t>2</w:t>
      </w:r>
      <w:r w:rsidRPr="00B71575">
        <w:rPr>
          <w:rFonts w:ascii="Times New Roman" w:hAnsi="Times New Roman"/>
          <w:b/>
          <w:i/>
          <w:sz w:val="22"/>
          <w:szCs w:val="20"/>
          <w:lang w:eastAsia="ko-KR"/>
        </w:rPr>
        <w:t>:</w:t>
      </w:r>
    </w:p>
    <w:p w14:paraId="0E60DC1F" w14:textId="43E4AE68" w:rsidR="00C14C4E" w:rsidRPr="00B71575" w:rsidRDefault="00C14C4E" w:rsidP="00C14C4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71575">
        <w:rPr>
          <w:rFonts w:ascii="Times New Roman" w:hAnsi="Times New Roman"/>
          <w:sz w:val="22"/>
          <w:szCs w:val="20"/>
          <w:lang w:eastAsia="ko-KR"/>
        </w:rPr>
        <w:t xml:space="preserve">Adopt the following text proposal on Section </w:t>
      </w:r>
      <w:r w:rsidR="00470E39">
        <w:rPr>
          <w:rFonts w:ascii="Times New Roman" w:hAnsi="Times New Roman"/>
          <w:sz w:val="22"/>
          <w:szCs w:val="20"/>
          <w:lang w:eastAsia="ko-KR"/>
        </w:rPr>
        <w:t>7.3.1</w:t>
      </w:r>
      <w:r w:rsidRPr="00B71575">
        <w:rPr>
          <w:rFonts w:ascii="Times New Roman" w:hAnsi="Times New Roman"/>
          <w:sz w:val="22"/>
          <w:szCs w:val="20"/>
          <w:lang w:eastAsia="ko-KR"/>
        </w:rPr>
        <w:t xml:space="preserve"> of TS 38.21</w:t>
      </w:r>
      <w:r w:rsidR="00470E39">
        <w:rPr>
          <w:rFonts w:ascii="Times New Roman" w:hAnsi="Times New Roman"/>
          <w:sz w:val="22"/>
          <w:szCs w:val="20"/>
          <w:lang w:eastAsia="ko-KR"/>
        </w:rPr>
        <w:t>3</w:t>
      </w:r>
    </w:p>
    <w:p w14:paraId="3B444835" w14:textId="77777777" w:rsidR="00C14C4E" w:rsidRPr="00FF67DD" w:rsidRDefault="00C14C4E" w:rsidP="00B1253B">
      <w:pPr>
        <w:spacing w:line="276" w:lineRule="auto"/>
        <w:ind w:left="0" w:firstLineChars="50" w:firstLine="110"/>
        <w:jc w:val="both"/>
        <w:rPr>
          <w:sz w:val="22"/>
          <w:lang w:eastAsia="ko-KR"/>
        </w:rPr>
      </w:pPr>
    </w:p>
    <w:tbl>
      <w:tblPr>
        <w:tblStyle w:val="a4"/>
        <w:tblW w:w="0" w:type="auto"/>
        <w:tblLook w:val="04A0" w:firstRow="1" w:lastRow="0" w:firstColumn="1" w:lastColumn="0" w:noHBand="0" w:noVBand="1"/>
      </w:tblPr>
      <w:tblGrid>
        <w:gridCol w:w="9736"/>
      </w:tblGrid>
      <w:tr w:rsidR="00AF1611" w14:paraId="7CDAF233" w14:textId="77777777" w:rsidTr="00AF1611">
        <w:tc>
          <w:tcPr>
            <w:tcW w:w="9736" w:type="dxa"/>
          </w:tcPr>
          <w:p w14:paraId="63780DA6" w14:textId="77777777" w:rsidR="00AF1611" w:rsidRPr="00AF1611" w:rsidRDefault="00AF1611" w:rsidP="00AF1611">
            <w:pPr>
              <w:keepNext/>
              <w:keepLines/>
              <w:spacing w:before="120" w:after="180"/>
              <w:ind w:left="1134" w:firstLine="0"/>
              <w:outlineLvl w:val="2"/>
              <w:rPr>
                <w:rFonts w:ascii="Arial" w:eastAsia="맑은 고딕" w:hAnsi="Arial"/>
                <w:sz w:val="28"/>
                <w:szCs w:val="20"/>
              </w:rPr>
            </w:pPr>
            <w:bookmarkStart w:id="1" w:name="_Ref500079796"/>
            <w:bookmarkStart w:id="2" w:name="_Toc12021450"/>
            <w:bookmarkStart w:id="3" w:name="_Toc20311562"/>
            <w:bookmarkStart w:id="4" w:name="_Toc26719387"/>
            <w:bookmarkStart w:id="5" w:name="_Toc29894818"/>
            <w:bookmarkStart w:id="6" w:name="_Toc29899117"/>
            <w:bookmarkStart w:id="7" w:name="_Toc29899535"/>
            <w:bookmarkStart w:id="8" w:name="_Toc29917272"/>
            <w:bookmarkStart w:id="9" w:name="_Toc36498146"/>
            <w:r w:rsidRPr="00AF1611">
              <w:rPr>
                <w:rFonts w:ascii="Arial" w:eastAsia="맑은 고딕" w:hAnsi="Arial"/>
                <w:sz w:val="28"/>
                <w:szCs w:val="20"/>
              </w:rPr>
              <w:lastRenderedPageBreak/>
              <w:t>7.3.1</w:t>
            </w:r>
            <w:r w:rsidRPr="00AF1611">
              <w:rPr>
                <w:rFonts w:ascii="Arial" w:eastAsia="맑은 고딕" w:hAnsi="Arial"/>
                <w:sz w:val="28"/>
                <w:szCs w:val="20"/>
              </w:rPr>
              <w:tab/>
              <w:t>UE behaviour</w:t>
            </w:r>
            <w:bookmarkEnd w:id="1"/>
            <w:bookmarkEnd w:id="2"/>
            <w:bookmarkEnd w:id="3"/>
            <w:bookmarkEnd w:id="4"/>
            <w:bookmarkEnd w:id="5"/>
            <w:bookmarkEnd w:id="6"/>
            <w:bookmarkEnd w:id="7"/>
            <w:bookmarkEnd w:id="8"/>
            <w:bookmarkEnd w:id="9"/>
          </w:p>
          <w:p w14:paraId="0FB07266" w14:textId="3F3C2305" w:rsidR="00AF1611" w:rsidRDefault="00AF1611" w:rsidP="00AF1611">
            <w:pPr>
              <w:jc w:val="cente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5552CC75" w14:textId="77777777" w:rsidR="00AF1611" w:rsidRPr="00B916EC" w:rsidRDefault="00AF1611" w:rsidP="00AF1611">
            <w:r w:rsidRPr="00B916EC">
              <w:t>If a UE transmits SRS</w:t>
            </w:r>
            <w:r>
              <w:t xml:space="preserve"> based on a configuration by </w:t>
            </w:r>
            <w:r w:rsidRPr="0096519C">
              <w:t xml:space="preserve">IE </w:t>
            </w:r>
            <w:r w:rsidRPr="0096519C">
              <w:rPr>
                <w:i/>
              </w:rPr>
              <w:t>SRS-</w:t>
            </w:r>
            <w:r>
              <w:rPr>
                <w:i/>
              </w:rPr>
              <w:t>Positioning-</w:t>
            </w:r>
            <w:proofErr w:type="spellStart"/>
            <w:r w:rsidRPr="0096519C">
              <w:rPr>
                <w:i/>
              </w:rPr>
              <w:t>Config</w:t>
            </w:r>
            <w:proofErr w:type="spellEnd"/>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647A93B2" w14:textId="4564E019" w:rsidR="00AF1611" w:rsidRPr="00B916EC" w:rsidRDefault="00AF1611" w:rsidP="00AF1611">
            <w:pPr>
              <w:pStyle w:val="EQ"/>
              <w:jc w:val="center"/>
            </w:pPr>
            <w:r>
              <w:rPr>
                <w:position w:val="-32"/>
                <w:lang w:val="en-US" w:eastAsia="ko-KR"/>
              </w:rPr>
              <w:drawing>
                <wp:inline distT="0" distB="0" distL="0" distR="0" wp14:anchorId="3CCE6704" wp14:editId="4084E57E">
                  <wp:extent cx="4600575" cy="457200"/>
                  <wp:effectExtent l="0" t="0" r="952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00575" cy="457200"/>
                          </a:xfrm>
                          <a:prstGeom prst="rect">
                            <a:avLst/>
                          </a:prstGeom>
                          <a:noFill/>
                          <a:ln>
                            <a:noFill/>
                          </a:ln>
                        </pic:spPr>
                      </pic:pic>
                    </a:graphicData>
                  </a:graphic>
                </wp:inline>
              </w:drawing>
            </w:r>
            <w:r w:rsidRPr="00B916EC">
              <w:t xml:space="preserve"> [dBm]</w:t>
            </w:r>
          </w:p>
          <w:p w14:paraId="4D8102C8" w14:textId="77777777" w:rsidR="00AF1611" w:rsidRPr="00B916EC" w:rsidRDefault="00AF1611" w:rsidP="00AF1611">
            <w:r w:rsidRPr="00B916EC">
              <w:t>where,</w:t>
            </w:r>
            <w:r>
              <w:t xml:space="preserve"> </w:t>
            </w:r>
          </w:p>
          <w:p w14:paraId="69549ACE" w14:textId="77777777" w:rsidR="00AF1611" w:rsidRPr="0071532D" w:rsidRDefault="00AF1611" w:rsidP="00AF1611">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proofErr w:type="spellStart"/>
            <w:r w:rsidRPr="0071532D">
              <w:rPr>
                <w:i/>
                <w:lang w:val="en-US"/>
              </w:rPr>
              <w:t>ResourceSetId</w:t>
            </w:r>
            <w:proofErr w:type="spellEnd"/>
            <w:r w:rsidRPr="0071532D">
              <w:rPr>
                <w:i/>
                <w:lang w:val="en-US"/>
              </w:rPr>
              <w:t xml:space="preserve"> </w:t>
            </w:r>
            <w:r>
              <w:rPr>
                <w:lang w:val="en-US"/>
              </w:rPr>
              <w:t xml:space="preserve">from </w:t>
            </w:r>
            <w:r w:rsidRPr="00F15057">
              <w:rPr>
                <w:i/>
                <w:lang w:val="en-US"/>
              </w:rPr>
              <w:t>SRS-</w:t>
            </w:r>
            <w:proofErr w:type="spellStart"/>
            <w:r w:rsidRPr="00F15057">
              <w:rPr>
                <w:i/>
                <w:lang w:val="en-US"/>
              </w:rPr>
              <w:t>ResourceSet</w:t>
            </w:r>
            <w:proofErr w:type="spellEnd"/>
            <w:r>
              <w:rPr>
                <w:lang w:val="en-US"/>
              </w:rPr>
              <w:t>, and</w:t>
            </w:r>
          </w:p>
          <w:p w14:paraId="6DC3BD1B" w14:textId="77777777" w:rsidR="00AF1611" w:rsidRDefault="00AF1611" w:rsidP="00AF1611">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proofErr w:type="spellStart"/>
            <w:r w:rsidRPr="006564DE">
              <w:t>pathloss</w:t>
            </w:r>
            <w:proofErr w:type="spellEnd"/>
            <w:r w:rsidRPr="006564DE">
              <w:t xml:space="preserve">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sidRPr="00B06441">
              <w:rPr>
                <w:lang w:val="en-US"/>
              </w:rPr>
              <w:t xml:space="preserve">in </w:t>
            </w:r>
            <w:r>
              <w:rPr>
                <w:lang w:val="en-US"/>
              </w:rPr>
              <w:t>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proofErr w:type="spellStart"/>
            <w:r w:rsidRPr="00B06441">
              <w:rPr>
                <w:i/>
              </w:rPr>
              <w:t>pathlossReferenceRS</w:t>
            </w:r>
            <w:proofErr w:type="spellEnd"/>
            <w:r w:rsidRPr="00B06441">
              <w:rPr>
                <w:lang w:val="en-US"/>
              </w:rPr>
              <w:t xml:space="preserve"> </w:t>
            </w:r>
          </w:p>
          <w:p w14:paraId="093AA0B6" w14:textId="77777777" w:rsidR="00AF1611" w:rsidRDefault="00AF1611" w:rsidP="00AF1611">
            <w:pPr>
              <w:pStyle w:val="B2"/>
              <w:rPr>
                <w:lang w:val="en-US"/>
              </w:rPr>
            </w:pPr>
            <w:r>
              <w:t>-</w:t>
            </w:r>
            <w:r>
              <w:tab/>
              <w:t>i</w:t>
            </w:r>
            <w:r w:rsidRPr="00DD5101">
              <w:t xml:space="preserve">f </w:t>
            </w:r>
            <w:r w:rsidRPr="00B06441">
              <w:rPr>
                <w:rFonts w:eastAsia="MS Mincho"/>
                <w:lang w:val="en-US"/>
              </w:rPr>
              <w:t xml:space="preserve">a </w:t>
            </w:r>
            <w:proofErr w:type="spellStart"/>
            <w:r w:rsidRPr="00B06441">
              <w:rPr>
                <w:i/>
              </w:rPr>
              <w:t>ssb</w:t>
            </w:r>
            <w:proofErr w:type="spellEnd"/>
            <w:r w:rsidRPr="00B06441">
              <w:rPr>
                <w:i/>
              </w:rPr>
              <w:t>-Index</w:t>
            </w:r>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proofErr w:type="spellStart"/>
            <w:r w:rsidRPr="003B4338">
              <w:rPr>
                <w:i/>
              </w:rPr>
              <w:t>ss</w:t>
            </w:r>
            <w:proofErr w:type="spellEnd"/>
            <w:r w:rsidRPr="003B4338">
              <w:rPr>
                <w:i/>
              </w:rPr>
              <w:t>-PBCH-</w:t>
            </w:r>
            <w:proofErr w:type="spellStart"/>
            <w:r w:rsidRPr="003B4338">
              <w:rPr>
                <w:i/>
              </w:rPr>
              <w:t>BlockPower</w:t>
            </w:r>
            <w:proofErr w:type="spellEnd"/>
          </w:p>
          <w:p w14:paraId="293408D0" w14:textId="77777777" w:rsidR="00AF1611" w:rsidRPr="00CF25C3" w:rsidRDefault="00AF1611" w:rsidP="00AF1611">
            <w:pPr>
              <w:pStyle w:val="B2"/>
              <w:rPr>
                <w:lang w:val="en-US"/>
              </w:rPr>
            </w:pPr>
            <w:r>
              <w:t>-</w:t>
            </w:r>
            <w:r>
              <w:tab/>
              <w:t>i</w:t>
            </w:r>
            <w:r w:rsidRPr="00DD5101">
              <w:t xml:space="preserve">f </w:t>
            </w:r>
            <w:r w:rsidRPr="00B06441">
              <w:rPr>
                <w:rFonts w:eastAsia="MS Mincho"/>
                <w:lang w:val="en-US"/>
              </w:rPr>
              <w:t xml:space="preserve">a </w:t>
            </w:r>
            <w:r>
              <w:rPr>
                <w:i/>
              </w:rPr>
              <w:t>dl</w:t>
            </w:r>
            <w:r w:rsidRPr="00C20E51">
              <w:rPr>
                <w:i/>
              </w:rPr>
              <w:t>-PRS-</w:t>
            </w:r>
            <w:proofErr w:type="spellStart"/>
            <w:r w:rsidRPr="00C20E51">
              <w:rPr>
                <w:i/>
              </w:rPr>
              <w:t>ResourceId</w:t>
            </w:r>
            <w:proofErr w:type="spellEnd"/>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w:t>
            </w:r>
            <w:proofErr w:type="spellStart"/>
            <w:r w:rsidRPr="00F15057">
              <w:rPr>
                <w:i/>
                <w:lang w:eastAsia="x-none"/>
              </w:rPr>
              <w:t>ResourcePower</w:t>
            </w:r>
            <w:proofErr w:type="spellEnd"/>
          </w:p>
          <w:p w14:paraId="4C42CADC" w14:textId="77777777" w:rsidR="00AF1611" w:rsidRPr="0071532D" w:rsidRDefault="00AF1611" w:rsidP="00AF1611">
            <w:pPr>
              <w:pStyle w:val="B1"/>
            </w:pPr>
            <w:r>
              <w:tab/>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sidRPr="00DD5101">
              <w:rPr>
                <w:iCs/>
              </w:rPr>
              <w:t xml:space="preserve">obtain </w:t>
            </w:r>
            <w:r>
              <w:rPr>
                <w:i/>
                <w:lang w:val="en-US"/>
              </w:rPr>
              <w:t>MIB</w:t>
            </w:r>
          </w:p>
          <w:p w14:paraId="396D35B6" w14:textId="77777777" w:rsidR="00AF1611" w:rsidRPr="008E602B" w:rsidRDefault="00AF1611" w:rsidP="00AF1611">
            <w:pPr>
              <w:pStyle w:val="B1"/>
            </w:pPr>
            <w:r>
              <w:tab/>
              <w:t xml:space="preserve">The UE indicates a capability for a number of </w:t>
            </w:r>
            <w:proofErr w:type="spellStart"/>
            <w:r w:rsidRPr="00B06441">
              <w:t>pathloss</w:t>
            </w:r>
            <w:proofErr w:type="spellEnd"/>
            <w:r w:rsidRPr="00B06441">
              <w:t xml:space="preserve"> estimate</w:t>
            </w:r>
            <w:r>
              <w:t>s that the UE can simultaneously maintain.</w:t>
            </w:r>
          </w:p>
          <w:p w14:paraId="43224B6E" w14:textId="7750085D" w:rsidR="00443E63" w:rsidRPr="007D3DFF" w:rsidRDefault="00443E63" w:rsidP="004865D5">
            <w:pPr>
              <w:spacing w:line="276" w:lineRule="auto"/>
              <w:ind w:leftChars="298" w:left="596" w:firstLine="0"/>
              <w:jc w:val="both"/>
              <w:rPr>
                <w:color w:val="FF0000"/>
                <w:lang w:eastAsia="ko-KR"/>
              </w:rPr>
            </w:pPr>
            <w:r w:rsidRPr="007D3DFF">
              <w:rPr>
                <w:rFonts w:hint="eastAsia"/>
                <w:color w:val="FF0000"/>
                <w:lang w:eastAsia="ko-KR"/>
              </w:rPr>
              <w:t xml:space="preserve">If the UE is not </w:t>
            </w:r>
            <w:r w:rsidRPr="007D3DFF">
              <w:rPr>
                <w:color w:val="FF0000"/>
                <w:lang w:eastAsia="ko-KR"/>
              </w:rPr>
              <w:t xml:space="preserve">provided with </w:t>
            </w:r>
            <w:r w:rsidRPr="007D3DFF">
              <w:rPr>
                <w:i/>
                <w:color w:val="FF0000"/>
                <w:lang w:eastAsia="ko-KR"/>
              </w:rPr>
              <w:t>pathlossReferenceRS-Pos-r16</w:t>
            </w:r>
            <w:r w:rsidRPr="007D3DFF">
              <w:rPr>
                <w:color w:val="FF0000"/>
                <w:lang w:eastAsia="ko-KR"/>
              </w:rPr>
              <w:t xml:space="preserve">, the UE calculates </w:t>
            </w:r>
            <m:oMath>
              <m:sSub>
                <m:sSubPr>
                  <m:ctrlPr>
                    <w:rPr>
                      <w:rFonts w:ascii="Cambria Math" w:hAnsi="Cambria Math"/>
                      <w:color w:val="FF0000"/>
                      <w:lang w:eastAsia="ko-KR"/>
                    </w:rPr>
                  </m:ctrlPr>
                </m:sSubPr>
                <m:e>
                  <m:r>
                    <w:rPr>
                      <w:rFonts w:ascii="Cambria Math" w:hAnsi="Cambria Math"/>
                      <w:color w:val="FF0000"/>
                      <w:lang w:eastAsia="ko-KR"/>
                    </w:rPr>
                    <m:t>PL</m:t>
                  </m:r>
                </m:e>
                <m:sub>
                  <m:r>
                    <w:rPr>
                      <w:rFonts w:ascii="Cambria Math" w:hAnsi="Cambria Math"/>
                      <w:color w:val="FF0000"/>
                      <w:lang w:eastAsia="ko-KR"/>
                    </w:rPr>
                    <m:t>b</m:t>
                  </m:r>
                  <m:r>
                    <m:rPr>
                      <m:sty m:val="p"/>
                    </m:rPr>
                    <w:rPr>
                      <w:rFonts w:ascii="Cambria Math" w:hAnsi="Cambria Math"/>
                      <w:color w:val="FF0000"/>
                      <w:lang w:eastAsia="ko-KR"/>
                    </w:rPr>
                    <m:t>,</m:t>
                  </m:r>
                  <m:r>
                    <w:rPr>
                      <w:rFonts w:ascii="Cambria Math" w:hAnsi="Cambria Math"/>
                      <w:color w:val="FF0000"/>
                      <w:lang w:eastAsia="ko-KR"/>
                    </w:rPr>
                    <m:t>f</m:t>
                  </m:r>
                  <m:r>
                    <m:rPr>
                      <m:sty m:val="p"/>
                    </m:rPr>
                    <w:rPr>
                      <w:rFonts w:ascii="Cambria Math" w:hAnsi="Cambria Math"/>
                      <w:color w:val="FF0000"/>
                      <w:lang w:eastAsia="ko-KR"/>
                    </w:rPr>
                    <m:t>,</m:t>
                  </m:r>
                  <m:r>
                    <w:rPr>
                      <w:rFonts w:ascii="Cambria Math" w:hAnsi="Cambria Math"/>
                      <w:color w:val="FF0000"/>
                      <w:lang w:eastAsia="ko-KR"/>
                    </w:rPr>
                    <m:t>c</m:t>
                  </m:r>
                </m:sub>
              </m:sSub>
              <m:r>
                <m:rPr>
                  <m:sty m:val="p"/>
                </m:rPr>
                <w:rPr>
                  <w:rFonts w:ascii="Cambria Math" w:hAnsi="Cambria Math"/>
                  <w:color w:val="FF0000"/>
                  <w:lang w:eastAsia="ko-KR"/>
                </w:rPr>
                <m:t>(</m:t>
              </m:r>
              <m:sSub>
                <m:sSubPr>
                  <m:ctrlPr>
                    <w:rPr>
                      <w:rFonts w:ascii="Cambria Math" w:hAnsi="Cambria Math"/>
                      <w:color w:val="FF0000"/>
                      <w:lang w:eastAsia="ko-KR"/>
                    </w:rPr>
                  </m:ctrlPr>
                </m:sSubPr>
                <m:e>
                  <m:r>
                    <w:rPr>
                      <w:rFonts w:ascii="Cambria Math" w:hAnsi="Cambria Math"/>
                      <w:color w:val="FF0000"/>
                      <w:lang w:eastAsia="ko-KR"/>
                    </w:rPr>
                    <m:t>q</m:t>
                  </m:r>
                </m:e>
                <m:sub>
                  <m:r>
                    <w:rPr>
                      <w:rFonts w:ascii="Cambria Math" w:hAnsi="Cambria Math"/>
                      <w:color w:val="FF0000"/>
                      <w:lang w:eastAsia="ko-KR"/>
                    </w:rPr>
                    <m:t>d</m:t>
                  </m:r>
                </m:sub>
              </m:sSub>
              <m:r>
                <m:rPr>
                  <m:sty m:val="p"/>
                </m:rPr>
                <w:rPr>
                  <w:rFonts w:ascii="Cambria Math" w:hAnsi="Cambria Math"/>
                  <w:color w:val="FF0000"/>
                  <w:lang w:eastAsia="ko-KR"/>
                </w:rPr>
                <m:t>)</m:t>
              </m:r>
            </m:oMath>
            <w:r w:rsidRPr="007D3DFF">
              <w:rPr>
                <w:rFonts w:hint="eastAsia"/>
                <w:color w:val="FF0000"/>
                <w:lang w:eastAsia="ko-KR"/>
              </w:rPr>
              <w:t xml:space="preserve"> </w:t>
            </w:r>
            <w:r w:rsidRPr="007D3DFF">
              <w:rPr>
                <w:color w:val="FF0000"/>
                <w:lang w:eastAsia="ko-KR"/>
              </w:rPr>
              <w:t xml:space="preserve">using a RS resource configured within </w:t>
            </w:r>
            <w:r w:rsidRPr="007D3DFF">
              <w:rPr>
                <w:i/>
                <w:color w:val="FF0000"/>
                <w:szCs w:val="22"/>
              </w:rPr>
              <w:t xml:space="preserve">SRS-SpatialRelationInfoPos-r16. </w:t>
            </w:r>
            <w:r w:rsidRPr="007D3DFF">
              <w:rPr>
                <w:color w:val="FF0000"/>
                <w:szCs w:val="22"/>
              </w:rPr>
              <w:t xml:space="preserve">If the RS resource configured within </w:t>
            </w:r>
            <w:r w:rsidRPr="007D3DFF">
              <w:rPr>
                <w:i/>
                <w:color w:val="FF0000"/>
                <w:szCs w:val="22"/>
              </w:rPr>
              <w:t xml:space="preserve">SRS-SpatialRelationInfoPos-r16 </w:t>
            </w:r>
            <w:r w:rsidRPr="007D3DFF">
              <w:rPr>
                <w:color w:val="FF0000"/>
                <w:szCs w:val="22"/>
              </w:rPr>
              <w:t xml:space="preserve">is a SRS resource or the </w:t>
            </w:r>
            <w:r w:rsidRPr="007D3DFF">
              <w:rPr>
                <w:i/>
                <w:color w:val="FF0000"/>
                <w:szCs w:val="22"/>
              </w:rPr>
              <w:t xml:space="preserve">SRS-SpatialRelationInfoPos-r16 </w:t>
            </w:r>
            <w:r w:rsidRPr="007D3DFF">
              <w:rPr>
                <w:color w:val="FF0000"/>
                <w:szCs w:val="22"/>
              </w:rPr>
              <w:t xml:space="preserve">is not configured, </w:t>
            </w:r>
            <w:r w:rsidRPr="007D3DFF">
              <w:rPr>
                <w:color w:val="FF0000"/>
                <w:lang w:eastAsia="ko-KR"/>
              </w:rPr>
              <w:t xml:space="preserve">the UE calculates </w:t>
            </w:r>
            <m:oMath>
              <m:sSub>
                <m:sSubPr>
                  <m:ctrlPr>
                    <w:rPr>
                      <w:rFonts w:ascii="Cambria Math" w:hAnsi="Cambria Math"/>
                      <w:color w:val="FF0000"/>
                      <w:lang w:eastAsia="ko-KR"/>
                    </w:rPr>
                  </m:ctrlPr>
                </m:sSubPr>
                <m:e>
                  <m:r>
                    <w:rPr>
                      <w:rFonts w:ascii="Cambria Math" w:hAnsi="Cambria Math"/>
                      <w:color w:val="FF0000"/>
                      <w:lang w:eastAsia="ko-KR"/>
                    </w:rPr>
                    <m:t>PL</m:t>
                  </m:r>
                </m:e>
                <m:sub>
                  <m:r>
                    <w:rPr>
                      <w:rFonts w:ascii="Cambria Math" w:hAnsi="Cambria Math"/>
                      <w:color w:val="FF0000"/>
                      <w:lang w:eastAsia="ko-KR"/>
                    </w:rPr>
                    <m:t>b</m:t>
                  </m:r>
                  <m:r>
                    <m:rPr>
                      <m:sty m:val="p"/>
                    </m:rPr>
                    <w:rPr>
                      <w:rFonts w:ascii="Cambria Math" w:hAnsi="Cambria Math"/>
                      <w:color w:val="FF0000"/>
                      <w:lang w:eastAsia="ko-KR"/>
                    </w:rPr>
                    <m:t>,</m:t>
                  </m:r>
                  <m:r>
                    <w:rPr>
                      <w:rFonts w:ascii="Cambria Math" w:hAnsi="Cambria Math"/>
                      <w:color w:val="FF0000"/>
                      <w:lang w:eastAsia="ko-KR"/>
                    </w:rPr>
                    <m:t>f</m:t>
                  </m:r>
                  <m:r>
                    <m:rPr>
                      <m:sty m:val="p"/>
                    </m:rPr>
                    <w:rPr>
                      <w:rFonts w:ascii="Cambria Math" w:hAnsi="Cambria Math"/>
                      <w:color w:val="FF0000"/>
                      <w:lang w:eastAsia="ko-KR"/>
                    </w:rPr>
                    <m:t>,</m:t>
                  </m:r>
                  <m:r>
                    <w:rPr>
                      <w:rFonts w:ascii="Cambria Math" w:hAnsi="Cambria Math"/>
                      <w:color w:val="FF0000"/>
                      <w:lang w:eastAsia="ko-KR"/>
                    </w:rPr>
                    <m:t>c</m:t>
                  </m:r>
                </m:sub>
              </m:sSub>
              <m:r>
                <m:rPr>
                  <m:sty m:val="p"/>
                </m:rPr>
                <w:rPr>
                  <w:rFonts w:ascii="Cambria Math" w:hAnsi="Cambria Math"/>
                  <w:color w:val="FF0000"/>
                  <w:lang w:eastAsia="ko-KR"/>
                </w:rPr>
                <m:t>(</m:t>
              </m:r>
              <m:sSub>
                <m:sSubPr>
                  <m:ctrlPr>
                    <w:rPr>
                      <w:rFonts w:ascii="Cambria Math" w:hAnsi="Cambria Math"/>
                      <w:color w:val="FF0000"/>
                      <w:lang w:eastAsia="ko-KR"/>
                    </w:rPr>
                  </m:ctrlPr>
                </m:sSubPr>
                <m:e>
                  <m:r>
                    <w:rPr>
                      <w:rFonts w:ascii="Cambria Math" w:hAnsi="Cambria Math"/>
                      <w:color w:val="FF0000"/>
                      <w:lang w:eastAsia="ko-KR"/>
                    </w:rPr>
                    <m:t>q</m:t>
                  </m:r>
                </m:e>
                <m:sub>
                  <m:r>
                    <w:rPr>
                      <w:rFonts w:ascii="Cambria Math" w:hAnsi="Cambria Math"/>
                      <w:color w:val="FF0000"/>
                      <w:lang w:eastAsia="ko-KR"/>
                    </w:rPr>
                    <m:t>d</m:t>
                  </m:r>
                </m:sub>
              </m:sSub>
              <m:r>
                <m:rPr>
                  <m:sty m:val="p"/>
                </m:rPr>
                <w:rPr>
                  <w:rFonts w:ascii="Cambria Math" w:hAnsi="Cambria Math"/>
                  <w:color w:val="FF0000"/>
                  <w:lang w:eastAsia="ko-KR"/>
                </w:rPr>
                <m:t>)</m:t>
              </m:r>
            </m:oMath>
            <w:r w:rsidRPr="007D3DFF">
              <w:rPr>
                <w:rFonts w:hint="eastAsia"/>
                <w:color w:val="FF0000"/>
                <w:lang w:eastAsia="ko-KR"/>
              </w:rPr>
              <w:t xml:space="preserve"> </w:t>
            </w:r>
            <w:r w:rsidRPr="007D3DFF">
              <w:rPr>
                <w:color w:val="FF0000"/>
                <w:lang w:eastAsia="ko-KR"/>
              </w:rPr>
              <w:t>using a RS resource obtained from SS/PBCH block of the serving cell that the UE uses to obtain MIB.</w:t>
            </w:r>
          </w:p>
          <w:p w14:paraId="6BB43ED2" w14:textId="746ECFA6" w:rsidR="00AF1611" w:rsidRPr="00B52B0B" w:rsidRDefault="00AD0552" w:rsidP="00B52B0B">
            <w:pPr>
              <w:jc w:val="center"/>
              <w:rPr>
                <w:rFonts w:hint="eastAsia"/>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tc>
      </w:tr>
    </w:tbl>
    <w:p w14:paraId="0556D4D6" w14:textId="77777777" w:rsidR="00AF1611" w:rsidRDefault="00AF1611" w:rsidP="001D58BA">
      <w:pPr>
        <w:spacing w:line="276" w:lineRule="auto"/>
        <w:ind w:left="1439" w:hangingChars="654" w:hanging="1439"/>
        <w:jc w:val="both"/>
        <w:rPr>
          <w:sz w:val="22"/>
          <w:lang w:eastAsia="ko-KR"/>
        </w:rPr>
      </w:pPr>
    </w:p>
    <w:p w14:paraId="3DEBF0FB" w14:textId="77777777" w:rsidR="002478C3" w:rsidRDefault="002478C3" w:rsidP="002478C3">
      <w:pPr>
        <w:rPr>
          <w:lang w:eastAsia="ko-KR"/>
        </w:rPr>
      </w:pPr>
    </w:p>
    <w:p w14:paraId="192A9E8F" w14:textId="6A359439" w:rsidR="002478C3" w:rsidRDefault="004865D5" w:rsidP="002478C3">
      <w:pPr>
        <w:pStyle w:val="2"/>
        <w:tabs>
          <w:tab w:val="clear" w:pos="2561"/>
          <w:tab w:val="num" w:pos="1985"/>
        </w:tabs>
        <w:spacing w:line="259" w:lineRule="auto"/>
        <w:ind w:left="567"/>
        <w:rPr>
          <w:i w:val="0"/>
        </w:rPr>
      </w:pPr>
      <w:r>
        <w:rPr>
          <w:i w:val="0"/>
          <w:lang w:eastAsia="ko-KR"/>
        </w:rPr>
        <w:t xml:space="preserve">Simultaneous </w:t>
      </w:r>
      <w:r w:rsidR="002478C3">
        <w:rPr>
          <w:i w:val="0"/>
          <w:lang w:eastAsia="ko-KR"/>
        </w:rPr>
        <w:t xml:space="preserve">SRS </w:t>
      </w:r>
      <w:r w:rsidR="000D2917">
        <w:rPr>
          <w:i w:val="0"/>
          <w:lang w:eastAsia="ko-KR"/>
        </w:rPr>
        <w:t xml:space="preserve">transmission </w:t>
      </w:r>
      <w:r>
        <w:rPr>
          <w:i w:val="0"/>
          <w:lang w:eastAsia="ko-KR"/>
        </w:rPr>
        <w:t xml:space="preserve">and </w:t>
      </w:r>
      <w:r w:rsidR="002478C3">
        <w:rPr>
          <w:i w:val="0"/>
          <w:lang w:eastAsia="ko-KR"/>
        </w:rPr>
        <w:t xml:space="preserve">power prioritization </w:t>
      </w:r>
    </w:p>
    <w:p w14:paraId="59B894A0" w14:textId="77777777" w:rsidR="002478C3" w:rsidRDefault="002478C3" w:rsidP="002478C3">
      <w:pPr>
        <w:rPr>
          <w:lang w:eastAsia="ko-KR"/>
        </w:rPr>
      </w:pPr>
    </w:p>
    <w:p w14:paraId="26F49F30" w14:textId="5A2109C4" w:rsidR="002478C3" w:rsidRPr="00C54F19" w:rsidRDefault="001D58BA" w:rsidP="000D2917">
      <w:pPr>
        <w:spacing w:after="240"/>
        <w:rPr>
          <w:lang w:eastAsia="ko-KR"/>
        </w:rPr>
      </w:pPr>
      <w:r w:rsidRPr="00C54F19">
        <w:rPr>
          <w:rFonts w:hint="eastAsia"/>
          <w:sz w:val="22"/>
          <w:szCs w:val="22"/>
          <w:lang w:eastAsia="ko-KR"/>
        </w:rPr>
        <w:t xml:space="preserve">In RAN1 #100 </w:t>
      </w:r>
      <w:r w:rsidRPr="00C54F19">
        <w:rPr>
          <w:sz w:val="22"/>
          <w:szCs w:val="22"/>
          <w:lang w:eastAsia="ko-KR"/>
        </w:rPr>
        <w:t>e-</w:t>
      </w:r>
      <w:r w:rsidR="0053030C">
        <w:rPr>
          <w:rFonts w:hint="eastAsia"/>
          <w:sz w:val="22"/>
          <w:szCs w:val="22"/>
          <w:lang w:eastAsia="ko-KR"/>
        </w:rPr>
        <w:t>meetin</w:t>
      </w:r>
      <w:r w:rsidR="00B52B0B">
        <w:rPr>
          <w:sz w:val="22"/>
          <w:szCs w:val="22"/>
          <w:lang w:eastAsia="ko-KR"/>
        </w:rPr>
        <w:t>g</w:t>
      </w:r>
      <w:r w:rsidR="0053030C">
        <w:rPr>
          <w:rFonts w:hint="eastAsia"/>
          <w:sz w:val="22"/>
          <w:szCs w:val="22"/>
          <w:lang w:eastAsia="ko-KR"/>
        </w:rPr>
        <w:t>,</w:t>
      </w:r>
      <w:r w:rsidRPr="00C54F19">
        <w:rPr>
          <w:rFonts w:hint="eastAsia"/>
          <w:sz w:val="22"/>
          <w:szCs w:val="22"/>
          <w:lang w:eastAsia="ko-KR"/>
        </w:rPr>
        <w:t xml:space="preserve"> </w:t>
      </w:r>
      <w:r w:rsidR="00C54F19" w:rsidRPr="00C54F19">
        <w:rPr>
          <w:sz w:val="22"/>
          <w:szCs w:val="22"/>
          <w:lang w:eastAsia="ko-KR"/>
        </w:rPr>
        <w:t xml:space="preserve">the following text proposal on SRS collision rule </w:t>
      </w:r>
      <w:r w:rsidR="00C54F19">
        <w:rPr>
          <w:sz w:val="22"/>
          <w:szCs w:val="22"/>
          <w:lang w:eastAsia="ko-KR"/>
        </w:rPr>
        <w:t>was agreed.</w:t>
      </w:r>
    </w:p>
    <w:tbl>
      <w:tblPr>
        <w:tblStyle w:val="a4"/>
        <w:tblW w:w="0" w:type="auto"/>
        <w:tblInd w:w="-5" w:type="dxa"/>
        <w:tblLook w:val="04A0" w:firstRow="1" w:lastRow="0" w:firstColumn="1" w:lastColumn="0" w:noHBand="0" w:noVBand="1"/>
      </w:tblPr>
      <w:tblGrid>
        <w:gridCol w:w="9741"/>
      </w:tblGrid>
      <w:tr w:rsidR="001D58BA" w14:paraId="02C63B67" w14:textId="77777777" w:rsidTr="001D58BA">
        <w:tc>
          <w:tcPr>
            <w:tcW w:w="9741" w:type="dxa"/>
          </w:tcPr>
          <w:p w14:paraId="70FE7F14" w14:textId="77777777" w:rsidR="001D58BA" w:rsidRPr="00C54F19" w:rsidRDefault="001D58BA" w:rsidP="001D58BA">
            <w:pPr>
              <w:spacing w:line="276" w:lineRule="auto"/>
              <w:ind w:left="0" w:firstLine="0"/>
              <w:rPr>
                <w:sz w:val="22"/>
                <w:lang w:val="en-US" w:eastAsia="x-none"/>
              </w:rPr>
            </w:pPr>
            <w:r w:rsidRPr="00C54F19">
              <w:rPr>
                <w:sz w:val="22"/>
                <w:lang w:val="en-US" w:eastAsia="x-none"/>
              </w:rPr>
              <w:t xml:space="preserve">For single carrier operations, the UE does not expect to be configured on overlapping symbols with a SRS resource configured by the higher layer parameter [SRS-for-positioning] and a SRS resource configured by the higher layer parameter SRS-Resource with </w:t>
            </w:r>
            <w:proofErr w:type="spellStart"/>
            <w:r w:rsidRPr="00C54F19">
              <w:rPr>
                <w:sz w:val="22"/>
                <w:lang w:val="en-US" w:eastAsia="x-none"/>
              </w:rPr>
              <w:t>resourceType</w:t>
            </w:r>
            <w:proofErr w:type="spellEnd"/>
            <w:r w:rsidRPr="00C54F19">
              <w:rPr>
                <w:sz w:val="22"/>
                <w:lang w:val="en-US" w:eastAsia="x-none"/>
              </w:rPr>
              <w:t xml:space="preserve"> of both SRS resources as ‘periodic’.</w:t>
            </w:r>
          </w:p>
          <w:p w14:paraId="19061BDC" w14:textId="77777777" w:rsidR="00C54F19" w:rsidRDefault="00C54F19" w:rsidP="001D58BA">
            <w:pPr>
              <w:spacing w:line="276" w:lineRule="auto"/>
              <w:ind w:left="0" w:firstLine="0"/>
              <w:rPr>
                <w:sz w:val="22"/>
                <w:lang w:val="en-US" w:eastAsia="x-none"/>
              </w:rPr>
            </w:pPr>
          </w:p>
          <w:p w14:paraId="30BAA12E" w14:textId="7506F39D" w:rsidR="001D58BA" w:rsidRDefault="001D58BA" w:rsidP="000D2917">
            <w:pPr>
              <w:spacing w:line="276" w:lineRule="auto"/>
              <w:ind w:left="0" w:firstLine="0"/>
              <w:rPr>
                <w:lang w:eastAsia="x-none"/>
              </w:rPr>
            </w:pPr>
            <w:r w:rsidRPr="00C54F19">
              <w:rPr>
                <w:sz w:val="22"/>
                <w:lang w:val="en-US" w:eastAsia="x-none"/>
              </w:rPr>
              <w:t>For single carrier operations, the UE does not expect to be triggered to transmit SRS on overlapping symbols with a SRS resource</w:t>
            </w:r>
            <w:bookmarkStart w:id="10" w:name="_GoBack"/>
            <w:bookmarkEnd w:id="10"/>
            <w:r w:rsidRPr="00C54F19">
              <w:rPr>
                <w:sz w:val="22"/>
                <w:lang w:val="en-US" w:eastAsia="x-none"/>
              </w:rPr>
              <w:t xml:space="preserve"> configured by the higher layer parameter [SRS-for-positioning] and a SRS resource configured by the higher layer parameter SRS-Resource with </w:t>
            </w:r>
            <w:proofErr w:type="spellStart"/>
            <w:r w:rsidRPr="00C54F19">
              <w:rPr>
                <w:sz w:val="22"/>
                <w:lang w:val="en-US" w:eastAsia="x-none"/>
              </w:rPr>
              <w:t>resourceType</w:t>
            </w:r>
            <w:proofErr w:type="spellEnd"/>
            <w:r w:rsidRPr="00C54F19">
              <w:rPr>
                <w:sz w:val="22"/>
                <w:lang w:val="en-US" w:eastAsia="x-none"/>
              </w:rPr>
              <w:t xml:space="preserve"> of both SRS resources as ‘semi-persistent’ or ‘aperiodic’.</w:t>
            </w:r>
          </w:p>
        </w:tc>
      </w:tr>
    </w:tbl>
    <w:p w14:paraId="2E24484C" w14:textId="77777777" w:rsidR="000F4BE2" w:rsidRDefault="004F0BBD" w:rsidP="004F0BBD">
      <w:pPr>
        <w:spacing w:line="276" w:lineRule="auto"/>
        <w:ind w:left="0" w:firstLineChars="50" w:firstLine="110"/>
        <w:jc w:val="both"/>
        <w:rPr>
          <w:sz w:val="22"/>
          <w:szCs w:val="22"/>
        </w:rPr>
      </w:pPr>
      <w:r w:rsidRPr="004865D5">
        <w:rPr>
          <w:rFonts w:hint="eastAsia"/>
          <w:sz w:val="22"/>
          <w:szCs w:val="22"/>
          <w:lang w:eastAsia="ko-KR"/>
        </w:rPr>
        <w:t xml:space="preserve">In case of single carrier operations, </w:t>
      </w:r>
      <w:r w:rsidRPr="004865D5">
        <w:rPr>
          <w:sz w:val="22"/>
          <w:szCs w:val="22"/>
          <w:lang w:eastAsia="ko-KR"/>
        </w:rPr>
        <w:t>SRS resource for MIMO and SRS resource for positioning are not transmitted on the same symbol(s)</w:t>
      </w:r>
      <w:r w:rsidR="004865D5" w:rsidRPr="004865D5">
        <w:rPr>
          <w:sz w:val="22"/>
          <w:szCs w:val="22"/>
          <w:lang w:eastAsia="ko-KR"/>
        </w:rPr>
        <w:t xml:space="preserve">, but the simultaneous transmission of SRS configured by </w:t>
      </w:r>
      <w:r w:rsidR="004865D5" w:rsidRPr="004865D5">
        <w:rPr>
          <w:i/>
          <w:sz w:val="22"/>
          <w:szCs w:val="22"/>
        </w:rPr>
        <w:t xml:space="preserve">SRS-Resource </w:t>
      </w:r>
      <w:r w:rsidR="004865D5" w:rsidRPr="004865D5">
        <w:rPr>
          <w:sz w:val="22"/>
          <w:szCs w:val="22"/>
        </w:rPr>
        <w:t xml:space="preserve">and SRS configured by </w:t>
      </w:r>
      <w:r w:rsidR="004865D5" w:rsidRPr="004865D5">
        <w:rPr>
          <w:i/>
          <w:sz w:val="22"/>
          <w:szCs w:val="22"/>
        </w:rPr>
        <w:t>SRS-PosResource-r16</w:t>
      </w:r>
      <w:r w:rsidR="006D623C">
        <w:rPr>
          <w:sz w:val="22"/>
          <w:szCs w:val="22"/>
        </w:rPr>
        <w:t xml:space="preserve"> is possible in case of CA. </w:t>
      </w:r>
    </w:p>
    <w:p w14:paraId="3CE7BC72" w14:textId="22AEBEF5" w:rsidR="004865D5" w:rsidRPr="004865D5" w:rsidRDefault="006D623C" w:rsidP="004F0BBD">
      <w:pPr>
        <w:spacing w:line="276" w:lineRule="auto"/>
        <w:ind w:left="0" w:firstLineChars="50" w:firstLine="110"/>
        <w:jc w:val="both"/>
        <w:rPr>
          <w:sz w:val="22"/>
          <w:szCs w:val="22"/>
          <w:lang w:eastAsia="ko-KR"/>
        </w:rPr>
      </w:pPr>
      <w:r>
        <w:rPr>
          <w:sz w:val="22"/>
          <w:szCs w:val="22"/>
        </w:rPr>
        <w:t xml:space="preserve">For this case, </w:t>
      </w:r>
      <w:r w:rsidR="000F4BE2">
        <w:rPr>
          <w:sz w:val="22"/>
          <w:szCs w:val="22"/>
        </w:rPr>
        <w:t xml:space="preserve">we need to discuss a priority of transmission power between SRS for positioning and SRS for MIMO </w:t>
      </w:r>
      <w:r w:rsidR="00CA4A0E">
        <w:rPr>
          <w:sz w:val="22"/>
          <w:szCs w:val="22"/>
        </w:rPr>
        <w:t>if a total UE transmission power exceeds</w:t>
      </w:r>
      <w:r w:rsidR="000F4BE2">
        <w:rPr>
          <w:sz w:val="22"/>
          <w:szCs w:val="22"/>
        </w:rPr>
        <w:t xml:space="preserve"> the available maximum power.</w:t>
      </w:r>
      <w:r w:rsidR="00CA4A0E">
        <w:rPr>
          <w:sz w:val="22"/>
          <w:szCs w:val="22"/>
        </w:rPr>
        <w:t xml:space="preserve"> </w:t>
      </w:r>
      <w:r w:rsidR="004E5882">
        <w:rPr>
          <w:sz w:val="22"/>
          <w:szCs w:val="22"/>
        </w:rPr>
        <w:t xml:space="preserve">In the current Section 7.5 of </w:t>
      </w:r>
      <w:r w:rsidR="004E5882">
        <w:rPr>
          <w:sz w:val="22"/>
          <w:szCs w:val="22"/>
        </w:rPr>
        <w:lastRenderedPageBreak/>
        <w:t xml:space="preserve">TS 38.213, priority on transmission power is defined according to time-domain behaviour of SRS. In addition to this, </w:t>
      </w:r>
      <w:r w:rsidR="00747B5A">
        <w:rPr>
          <w:sz w:val="22"/>
          <w:szCs w:val="22"/>
        </w:rPr>
        <w:t xml:space="preserve">for the same time-domain behaviour, </w:t>
      </w:r>
      <w:r w:rsidR="004E5882">
        <w:rPr>
          <w:sz w:val="22"/>
          <w:szCs w:val="22"/>
        </w:rPr>
        <w:t xml:space="preserve">we propose that </w:t>
      </w:r>
      <w:r w:rsidR="00747B5A">
        <w:rPr>
          <w:sz w:val="22"/>
          <w:szCs w:val="22"/>
        </w:rPr>
        <w:t xml:space="preserve">SRS transmission </w:t>
      </w:r>
      <w:r w:rsidR="00747B5A" w:rsidRPr="004865D5">
        <w:rPr>
          <w:sz w:val="22"/>
          <w:szCs w:val="22"/>
          <w:lang w:eastAsia="ko-KR"/>
        </w:rPr>
        <w:t xml:space="preserve">configured by </w:t>
      </w:r>
      <w:r w:rsidR="00747B5A" w:rsidRPr="004865D5">
        <w:rPr>
          <w:i/>
          <w:sz w:val="22"/>
          <w:szCs w:val="22"/>
        </w:rPr>
        <w:t>SRS-Resource</w:t>
      </w:r>
      <w:r w:rsidR="00747B5A">
        <w:rPr>
          <w:sz w:val="22"/>
          <w:szCs w:val="22"/>
        </w:rPr>
        <w:t xml:space="preserve"> has high priority than SRS transmission configured by </w:t>
      </w:r>
      <w:r w:rsidR="00747B5A" w:rsidRPr="004865D5">
        <w:rPr>
          <w:i/>
          <w:sz w:val="22"/>
          <w:szCs w:val="22"/>
        </w:rPr>
        <w:t>SRS-PosResource-r16</w:t>
      </w:r>
      <w:r w:rsidR="0053030C">
        <w:rPr>
          <w:i/>
          <w:sz w:val="22"/>
          <w:szCs w:val="22"/>
        </w:rPr>
        <w:t>.</w:t>
      </w:r>
    </w:p>
    <w:p w14:paraId="12A1F91D" w14:textId="77777777" w:rsidR="004865D5" w:rsidRPr="004865D5" w:rsidRDefault="004865D5" w:rsidP="004F0BBD">
      <w:pPr>
        <w:spacing w:line="276" w:lineRule="auto"/>
        <w:ind w:left="0" w:firstLineChars="50" w:firstLine="110"/>
        <w:jc w:val="both"/>
        <w:rPr>
          <w:sz w:val="22"/>
          <w:szCs w:val="22"/>
          <w:lang w:eastAsia="ko-KR"/>
        </w:rPr>
      </w:pPr>
    </w:p>
    <w:p w14:paraId="47667289" w14:textId="32CDD73B" w:rsidR="00E12050" w:rsidRPr="00B71575" w:rsidRDefault="00E12050" w:rsidP="00E12050">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393207">
        <w:rPr>
          <w:rFonts w:ascii="Times New Roman" w:hAnsi="Times New Roman"/>
          <w:b/>
          <w:i/>
          <w:sz w:val="22"/>
          <w:szCs w:val="20"/>
          <w:lang w:eastAsia="ko-KR"/>
        </w:rPr>
        <w:t>3</w:t>
      </w:r>
      <w:r w:rsidRPr="00B71575">
        <w:rPr>
          <w:rFonts w:ascii="Times New Roman" w:hAnsi="Times New Roman"/>
          <w:b/>
          <w:i/>
          <w:sz w:val="22"/>
          <w:szCs w:val="20"/>
          <w:lang w:eastAsia="ko-KR"/>
        </w:rPr>
        <w:t>:</w:t>
      </w:r>
    </w:p>
    <w:p w14:paraId="4044BDAC" w14:textId="056C4D4A" w:rsidR="00E12050" w:rsidRPr="00B71575" w:rsidRDefault="0053030C" w:rsidP="00E12050">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71575">
        <w:rPr>
          <w:rFonts w:ascii="Times New Roman" w:hAnsi="Times New Roman"/>
          <w:sz w:val="22"/>
          <w:szCs w:val="20"/>
          <w:lang w:eastAsia="ko-KR"/>
        </w:rPr>
        <w:t xml:space="preserve">Adopt the following text proposal on Section </w:t>
      </w:r>
      <w:r>
        <w:rPr>
          <w:rFonts w:ascii="Times New Roman" w:hAnsi="Times New Roman"/>
          <w:sz w:val="22"/>
          <w:szCs w:val="20"/>
          <w:lang w:eastAsia="ko-KR"/>
        </w:rPr>
        <w:t>7.5</w:t>
      </w:r>
      <w:r w:rsidRPr="00B71575">
        <w:rPr>
          <w:rFonts w:ascii="Times New Roman" w:hAnsi="Times New Roman"/>
          <w:sz w:val="22"/>
          <w:szCs w:val="20"/>
          <w:lang w:eastAsia="ko-KR"/>
        </w:rPr>
        <w:t xml:space="preserve"> of TS 38.21</w:t>
      </w:r>
      <w:r>
        <w:rPr>
          <w:rFonts w:ascii="Times New Roman" w:hAnsi="Times New Roman"/>
          <w:sz w:val="22"/>
          <w:szCs w:val="20"/>
          <w:lang w:eastAsia="ko-KR"/>
        </w:rPr>
        <w:t>3</w:t>
      </w:r>
    </w:p>
    <w:p w14:paraId="6ADE9B89" w14:textId="77777777" w:rsidR="004865D5" w:rsidRPr="00E12050" w:rsidRDefault="004865D5" w:rsidP="004F0BBD">
      <w:pPr>
        <w:spacing w:line="276" w:lineRule="auto"/>
        <w:ind w:left="0" w:firstLineChars="50" w:firstLine="110"/>
        <w:jc w:val="both"/>
        <w:rPr>
          <w:sz w:val="22"/>
          <w:szCs w:val="22"/>
          <w:lang w:eastAsia="ko-KR"/>
        </w:rPr>
      </w:pPr>
    </w:p>
    <w:tbl>
      <w:tblPr>
        <w:tblStyle w:val="a4"/>
        <w:tblW w:w="0" w:type="auto"/>
        <w:tblInd w:w="-5" w:type="dxa"/>
        <w:tblLook w:val="04A0" w:firstRow="1" w:lastRow="0" w:firstColumn="1" w:lastColumn="0" w:noHBand="0" w:noVBand="1"/>
      </w:tblPr>
      <w:tblGrid>
        <w:gridCol w:w="9741"/>
      </w:tblGrid>
      <w:tr w:rsidR="0053030C" w14:paraId="5747FE9B" w14:textId="77777777" w:rsidTr="0053030C">
        <w:tc>
          <w:tcPr>
            <w:tcW w:w="9741" w:type="dxa"/>
          </w:tcPr>
          <w:p w14:paraId="38E4916E" w14:textId="77777777" w:rsidR="0053030C" w:rsidRPr="0053030C" w:rsidRDefault="0053030C" w:rsidP="0053030C">
            <w:pPr>
              <w:keepNext/>
              <w:keepLines/>
              <w:spacing w:before="180" w:after="180"/>
              <w:ind w:left="0" w:firstLine="0"/>
              <w:outlineLvl w:val="1"/>
              <w:rPr>
                <w:rFonts w:ascii="Times New Roman" w:eastAsiaTheme="minorEastAsia" w:hAnsi="Times New Roman"/>
                <w:sz w:val="32"/>
                <w:szCs w:val="32"/>
              </w:rPr>
            </w:pPr>
            <w:bookmarkStart w:id="11" w:name="_Toc12021452"/>
            <w:bookmarkStart w:id="12" w:name="_Toc20311564"/>
            <w:bookmarkStart w:id="13" w:name="_Toc26719389"/>
            <w:bookmarkStart w:id="14" w:name="_Toc29894820"/>
            <w:bookmarkStart w:id="15" w:name="_Toc29899119"/>
            <w:bookmarkStart w:id="16" w:name="_Toc29899537"/>
            <w:bookmarkStart w:id="17" w:name="_Toc29917274"/>
            <w:bookmarkStart w:id="18" w:name="_Toc36498148"/>
            <w:r w:rsidRPr="0053030C">
              <w:rPr>
                <w:rFonts w:ascii="Times New Roman" w:eastAsiaTheme="minorEastAsia" w:hAnsi="Times New Roman"/>
                <w:sz w:val="32"/>
                <w:szCs w:val="32"/>
              </w:rPr>
              <w:t>7.5</w:t>
            </w:r>
            <w:r w:rsidRPr="0053030C">
              <w:rPr>
                <w:rFonts w:ascii="Times New Roman" w:eastAsiaTheme="minorEastAsia" w:hAnsi="Times New Roman"/>
                <w:sz w:val="32"/>
                <w:szCs w:val="32"/>
              </w:rPr>
              <w:tab/>
            </w:r>
            <w:r w:rsidRPr="0053030C">
              <w:rPr>
                <w:rFonts w:ascii="Arial" w:eastAsiaTheme="minorEastAsia" w:hAnsi="Arial"/>
                <w:sz w:val="32"/>
                <w:szCs w:val="32"/>
              </w:rPr>
              <w:t>Prioritizations for transmission power reductions</w:t>
            </w:r>
            <w:bookmarkEnd w:id="11"/>
            <w:bookmarkEnd w:id="12"/>
            <w:bookmarkEnd w:id="13"/>
            <w:bookmarkEnd w:id="14"/>
            <w:bookmarkEnd w:id="15"/>
            <w:bookmarkEnd w:id="16"/>
            <w:bookmarkEnd w:id="17"/>
            <w:bookmarkEnd w:id="18"/>
          </w:p>
          <w:p w14:paraId="663DDA06" w14:textId="77777777" w:rsidR="00A30282" w:rsidRDefault="00A30282" w:rsidP="00A30282">
            <w:pPr>
              <w:jc w:val="cente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12A6AEE1" w14:textId="7B5DE3D5" w:rsidR="0053030C" w:rsidRPr="00B916EC" w:rsidRDefault="00824796" w:rsidP="0053030C">
            <w:pPr>
              <w:pStyle w:val="B1"/>
            </w:pPr>
            <w:r>
              <w:t xml:space="preserve">-  </w:t>
            </w:r>
            <w:r w:rsidR="0053030C" w:rsidRPr="00B916EC">
              <w:t xml:space="preserve">PRACH transmission on the </w:t>
            </w:r>
            <w:proofErr w:type="spellStart"/>
            <w:r w:rsidR="0053030C" w:rsidRPr="00B916EC">
              <w:t>PCell</w:t>
            </w:r>
            <w:proofErr w:type="spellEnd"/>
          </w:p>
          <w:p w14:paraId="1F8FA410" w14:textId="77777777" w:rsidR="0053030C" w:rsidRPr="0053030C" w:rsidRDefault="0053030C" w:rsidP="0053030C">
            <w:pPr>
              <w:pStyle w:val="B1"/>
            </w:pPr>
            <w:r>
              <w:t>-</w:t>
            </w:r>
            <w:r>
              <w:tab/>
            </w:r>
            <w:r w:rsidRPr="00B916EC">
              <w:t xml:space="preserve">PUCCH transmission with </w:t>
            </w:r>
            <w:r w:rsidRPr="0053030C">
              <w:t>HARQ-ACK information, and/or SR, and/or LRR,</w:t>
            </w:r>
            <w:r w:rsidRPr="00B916EC">
              <w:t xml:space="preserve"> or PUSCH transmission with HARQ-ACK</w:t>
            </w:r>
            <w:r w:rsidRPr="0053030C">
              <w:t xml:space="preserve"> information</w:t>
            </w:r>
          </w:p>
          <w:p w14:paraId="6495C7BC" w14:textId="77777777" w:rsidR="0053030C" w:rsidRPr="00B916EC" w:rsidRDefault="0053030C" w:rsidP="0053030C">
            <w:pPr>
              <w:pStyle w:val="B1"/>
            </w:pPr>
            <w:r>
              <w:t>-</w:t>
            </w:r>
            <w:r>
              <w:tab/>
            </w:r>
            <w:r w:rsidRPr="00B916EC">
              <w:t>PUCCH transmission with CSI or PUSCH transmission with CSI</w:t>
            </w:r>
          </w:p>
          <w:p w14:paraId="611C73E7" w14:textId="77777777" w:rsidR="0053030C" w:rsidRPr="00B916EC" w:rsidRDefault="0053030C" w:rsidP="0053030C">
            <w:pPr>
              <w:pStyle w:val="B1"/>
            </w:pPr>
            <w:r>
              <w:t>-</w:t>
            </w:r>
            <w:r>
              <w:tab/>
            </w:r>
            <w:r w:rsidRPr="00B916EC">
              <w:t>PUSCH transmission without HARQ-ACK</w:t>
            </w:r>
            <w:r w:rsidRPr="0053030C">
              <w:t xml:space="preserve"> information</w:t>
            </w:r>
            <w:r w:rsidRPr="00B916EC">
              <w:t xml:space="preserve"> or CSI</w:t>
            </w:r>
            <w:r>
              <w:t xml:space="preserve"> and, for Type-2 random access procedure, PUSCH </w:t>
            </w:r>
            <w:r w:rsidRPr="00B916EC">
              <w:t xml:space="preserve">transmission on the </w:t>
            </w:r>
            <w:proofErr w:type="spellStart"/>
            <w:r w:rsidRPr="00B916EC">
              <w:t>PCell</w:t>
            </w:r>
            <w:proofErr w:type="spellEnd"/>
          </w:p>
          <w:p w14:paraId="1B974162" w14:textId="77777777" w:rsidR="0053030C" w:rsidRDefault="0053030C" w:rsidP="0053030C">
            <w:pPr>
              <w:pStyle w:val="B1"/>
            </w:pPr>
            <w:r>
              <w:t>-</w:t>
            </w:r>
            <w:r>
              <w:tab/>
            </w:r>
            <w:r w:rsidRPr="00B916EC">
              <w:t>SRS transmission</w:t>
            </w:r>
            <w:r w:rsidRPr="0053030C">
              <w:t>, with aperiodic SRS having higher priority than semi-persistent and/or periodic SRS,</w:t>
            </w:r>
            <w:r w:rsidRPr="00B916EC">
              <w:t xml:space="preserve"> or PRACH transmission on a serving cell other than the </w:t>
            </w:r>
            <w:proofErr w:type="spellStart"/>
            <w:r w:rsidRPr="00B916EC">
              <w:t>PCell</w:t>
            </w:r>
            <w:proofErr w:type="spellEnd"/>
            <w:r w:rsidRPr="00DF291E">
              <w:t xml:space="preserve"> </w:t>
            </w:r>
          </w:p>
          <w:p w14:paraId="0942575C" w14:textId="60DB89BB" w:rsidR="0053030C" w:rsidRPr="007D3DFF" w:rsidRDefault="0053030C" w:rsidP="0053030C">
            <w:pPr>
              <w:pStyle w:val="B1"/>
              <w:rPr>
                <w:color w:val="FF0000"/>
              </w:rPr>
            </w:pPr>
            <w:r>
              <w:t xml:space="preserve">-  </w:t>
            </w:r>
            <w:r w:rsidRPr="007D3DFF">
              <w:rPr>
                <w:color w:val="FF0000"/>
                <w:sz w:val="22"/>
                <w:szCs w:val="22"/>
              </w:rPr>
              <w:t xml:space="preserve">SRS transmission </w:t>
            </w:r>
            <w:r w:rsidRPr="007D3DFF">
              <w:rPr>
                <w:color w:val="FF0000"/>
                <w:sz w:val="22"/>
                <w:szCs w:val="22"/>
                <w:lang w:eastAsia="ko-KR"/>
              </w:rPr>
              <w:t xml:space="preserve">configured by </w:t>
            </w:r>
            <w:r w:rsidRPr="007D3DFF">
              <w:rPr>
                <w:i/>
                <w:color w:val="FF0000"/>
                <w:sz w:val="22"/>
                <w:szCs w:val="22"/>
              </w:rPr>
              <w:t>SRS-Resource</w:t>
            </w:r>
            <w:r w:rsidRPr="007D3DFF">
              <w:rPr>
                <w:color w:val="FF0000"/>
                <w:sz w:val="22"/>
                <w:szCs w:val="22"/>
              </w:rPr>
              <w:t xml:space="preserve"> has high priority than SRS transmission configured by </w:t>
            </w:r>
            <w:r w:rsidRPr="007D3DFF">
              <w:rPr>
                <w:i/>
                <w:color w:val="FF0000"/>
                <w:sz w:val="22"/>
                <w:szCs w:val="22"/>
              </w:rPr>
              <w:t>SRS-PosResource-r16</w:t>
            </w:r>
          </w:p>
          <w:p w14:paraId="78154CE7" w14:textId="421943D2" w:rsidR="0053030C" w:rsidRPr="0053030C" w:rsidRDefault="00A30282" w:rsidP="006E4E54">
            <w:pPr>
              <w:jc w:val="center"/>
              <w:rPr>
                <w:rFonts w:ascii="Times New Roman" w:eastAsiaTheme="minorEastAsia" w:hAnsi="Times New Roman"/>
                <w:szCs w:val="20"/>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4A8B2645" w14:textId="77777777" w:rsidR="0053030C" w:rsidRPr="0053030C" w:rsidRDefault="0053030C" w:rsidP="000D2917">
            <w:pPr>
              <w:spacing w:line="276" w:lineRule="auto"/>
              <w:ind w:left="0" w:firstLine="0"/>
              <w:jc w:val="both"/>
              <w:rPr>
                <w:rFonts w:ascii="Times New Roman" w:eastAsiaTheme="minorEastAsia" w:hAnsi="Times New Roman"/>
                <w:szCs w:val="20"/>
              </w:rPr>
            </w:pPr>
          </w:p>
        </w:tc>
      </w:tr>
    </w:tbl>
    <w:p w14:paraId="4FDABCF9" w14:textId="77777777" w:rsidR="002478C3" w:rsidRPr="004865D5" w:rsidRDefault="002478C3" w:rsidP="000D2917">
      <w:pPr>
        <w:spacing w:line="276" w:lineRule="auto"/>
        <w:ind w:left="1439" w:hangingChars="654" w:hanging="1439"/>
        <w:jc w:val="both"/>
        <w:rPr>
          <w:sz w:val="22"/>
          <w:szCs w:val="22"/>
          <w:lang w:eastAsia="ko-KR"/>
        </w:rPr>
      </w:pPr>
    </w:p>
    <w:p w14:paraId="1D084433" w14:textId="77777777" w:rsidR="002478C3" w:rsidRPr="004F0BBD" w:rsidRDefault="002478C3" w:rsidP="000D2917">
      <w:pPr>
        <w:spacing w:line="276" w:lineRule="auto"/>
        <w:ind w:left="1439" w:hangingChars="654" w:hanging="1439"/>
        <w:jc w:val="both"/>
        <w:rPr>
          <w:sz w:val="22"/>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FE9FE07" w14:textId="4CA80B95" w:rsidR="004A4734" w:rsidRDefault="00D22A12"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BA5158">
        <w:rPr>
          <w:rFonts w:ascii="Times New Roman" w:hAnsi="Times New Roman"/>
          <w:sz w:val="22"/>
          <w:szCs w:val="20"/>
          <w:lang w:eastAsia="ko-KR"/>
        </w:rPr>
        <w:t>have discussed</w:t>
      </w:r>
      <w:r w:rsidR="002F44F2">
        <w:rPr>
          <w:rFonts w:ascii="Times New Roman" w:hAnsi="Times New Roman"/>
          <w:sz w:val="22"/>
          <w:szCs w:val="20"/>
          <w:lang w:eastAsia="ko-KR"/>
        </w:rPr>
        <w:t xml:space="preserve"> our views on</w:t>
      </w:r>
      <w:r w:rsidR="00BA5158">
        <w:rPr>
          <w:rFonts w:ascii="Times New Roman" w:hAnsi="Times New Roman"/>
          <w:sz w:val="22"/>
          <w:szCs w:val="20"/>
          <w:lang w:eastAsia="ko-KR"/>
        </w:rPr>
        <w:t xml:space="preserve"> the</w:t>
      </w:r>
      <w:r w:rsidR="002F44F2">
        <w:rPr>
          <w:rFonts w:ascii="Times New Roman" w:hAnsi="Times New Roman"/>
          <w:sz w:val="22"/>
          <w:szCs w:val="20"/>
          <w:lang w:eastAsia="ko-KR"/>
        </w:rPr>
        <w:t xml:space="preserve"> </w:t>
      </w:r>
      <w:r w:rsidR="00210264">
        <w:rPr>
          <w:rFonts w:ascii="Times New Roman" w:hAnsi="Times New Roman"/>
          <w:sz w:val="22"/>
          <w:szCs w:val="20"/>
          <w:lang w:eastAsia="ko-KR"/>
        </w:rPr>
        <w:t xml:space="preserve">remaining issues </w:t>
      </w:r>
      <w:r w:rsidR="00BA5158">
        <w:rPr>
          <w:rFonts w:ascii="Times New Roman" w:hAnsi="Times New Roman"/>
          <w:sz w:val="22"/>
          <w:szCs w:val="20"/>
          <w:lang w:eastAsia="ko-KR"/>
        </w:rPr>
        <w:t>for the</w:t>
      </w:r>
      <w:r w:rsidR="00210264">
        <w:rPr>
          <w:rFonts w:ascii="Times New Roman" w:hAnsi="Times New Roman"/>
          <w:sz w:val="22"/>
          <w:szCs w:val="20"/>
          <w:lang w:eastAsia="ko-KR"/>
        </w:rPr>
        <w:t xml:space="preserve"> physical layer procedure to support UE/</w:t>
      </w:r>
      <w:proofErr w:type="spellStart"/>
      <w:r w:rsidR="00210264">
        <w:rPr>
          <w:rFonts w:ascii="Times New Roman" w:hAnsi="Times New Roman"/>
          <w:sz w:val="22"/>
          <w:szCs w:val="20"/>
          <w:lang w:eastAsia="ko-KR"/>
        </w:rPr>
        <w:t>gNB</w:t>
      </w:r>
      <w:proofErr w:type="spellEnd"/>
      <w:r w:rsidR="00210264">
        <w:rPr>
          <w:rFonts w:ascii="Times New Roman" w:hAnsi="Times New Roman"/>
          <w:sz w:val="22"/>
          <w:szCs w:val="20"/>
          <w:lang w:eastAsia="ko-KR"/>
        </w:rPr>
        <w:t xml:space="preserve"> measurement for NR positioning. </w:t>
      </w:r>
      <w:r w:rsidR="0027228B">
        <w:rPr>
          <w:rFonts w:ascii="Times New Roman" w:hAnsi="Times New Roman"/>
          <w:sz w:val="22"/>
          <w:szCs w:val="20"/>
          <w:lang w:eastAsia="ko-KR"/>
        </w:rPr>
        <w:t>We have text proposals in Section 2 regarding reference configuration, path-loss reference determination, and SRS transmission power prioritization in case of CA.</w:t>
      </w:r>
    </w:p>
    <w:p w14:paraId="40BEE0C5" w14:textId="77777777" w:rsidR="00210264" w:rsidRDefault="00210264" w:rsidP="003D60A7">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738C47BD" w14:textId="77777777" w:rsidR="00EC7848" w:rsidRDefault="00EC7848" w:rsidP="006612FF">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1866508F" w14:textId="0DF018F8" w:rsidR="0079304C" w:rsidRDefault="001C1FE4" w:rsidP="0079304C">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Pr>
          <w:sz w:val="22"/>
          <w:lang w:eastAsia="ko-KR"/>
        </w:rPr>
        <w:t xml:space="preserve">3GPP TS 38.214 v16.0.0 </w:t>
      </w:r>
    </w:p>
    <w:p w14:paraId="301DF46F" w14:textId="77777777" w:rsidR="002F2A3E" w:rsidRDefault="002F2A3E" w:rsidP="00740331">
      <w:pPr>
        <w:overflowPunct w:val="0"/>
        <w:autoSpaceDE w:val="0"/>
        <w:autoSpaceDN w:val="0"/>
        <w:adjustRightInd w:val="0"/>
        <w:spacing w:before="120" w:line="259" w:lineRule="auto"/>
        <w:ind w:left="0" w:firstLine="0"/>
        <w:jc w:val="both"/>
        <w:rPr>
          <w:rFonts w:cs="Times"/>
          <w:sz w:val="22"/>
          <w:szCs w:val="22"/>
          <w:lang w:eastAsia="ko-KR"/>
        </w:rPr>
      </w:pPr>
    </w:p>
    <w:sectPr w:rsidR="002F2A3E"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882AF" w14:textId="77777777" w:rsidR="00F34F9B" w:rsidRDefault="00F34F9B" w:rsidP="003D7EE6">
      <w:r>
        <w:separator/>
      </w:r>
    </w:p>
  </w:endnote>
  <w:endnote w:type="continuationSeparator" w:id="0">
    <w:p w14:paraId="32CA32DF" w14:textId="77777777" w:rsidR="00F34F9B" w:rsidRDefault="00F34F9B"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B9770" w14:textId="77777777" w:rsidR="00F34F9B" w:rsidRDefault="00F34F9B" w:rsidP="003D7EE6">
      <w:r>
        <w:separator/>
      </w:r>
    </w:p>
  </w:footnote>
  <w:footnote w:type="continuationSeparator" w:id="0">
    <w:p w14:paraId="1D76CBA5" w14:textId="77777777" w:rsidR="00F34F9B" w:rsidRDefault="00F34F9B"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01A4B"/>
    <w:multiLevelType w:val="hybridMultilevel"/>
    <w:tmpl w:val="E8905DA6"/>
    <w:lvl w:ilvl="0" w:tplc="2F042C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349308B"/>
    <w:multiLevelType w:val="hybridMultilevel"/>
    <w:tmpl w:val="21FC2D74"/>
    <w:lvl w:ilvl="0" w:tplc="DC2403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5"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D9236A"/>
    <w:multiLevelType w:val="hybridMultilevel"/>
    <w:tmpl w:val="9BEADFD4"/>
    <w:lvl w:ilvl="0" w:tplc="20B2BE00">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9" w15:restartNumberingAfterBreak="0">
    <w:nsid w:val="57423C67"/>
    <w:multiLevelType w:val="hybridMultilevel"/>
    <w:tmpl w:val="B5E46B1C"/>
    <w:lvl w:ilvl="0" w:tplc="F2D22144">
      <w:start w:val="5"/>
      <w:numFmt w:val="bullet"/>
      <w:lvlText w:val="-"/>
      <w:lvlJc w:val="left"/>
      <w:pPr>
        <w:ind w:left="470" w:hanging="360"/>
      </w:pPr>
      <w:rPr>
        <w:rFonts w:ascii="Times" w:eastAsia="바탕" w:hAnsi="Times" w:cs="Time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0"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2"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11"/>
  </w:num>
  <w:num w:numId="4">
    <w:abstractNumId w:val="21"/>
  </w:num>
  <w:num w:numId="5">
    <w:abstractNumId w:val="8"/>
  </w:num>
  <w:num w:numId="6">
    <w:abstractNumId w:val="6"/>
  </w:num>
  <w:num w:numId="7">
    <w:abstractNumId w:val="23"/>
  </w:num>
  <w:num w:numId="8">
    <w:abstractNumId w:val="9"/>
  </w:num>
  <w:num w:numId="9">
    <w:abstractNumId w:val="3"/>
  </w:num>
  <w:num w:numId="10">
    <w:abstractNumId w:val="22"/>
  </w:num>
  <w:num w:numId="11">
    <w:abstractNumId w:val="4"/>
  </w:num>
  <w:num w:numId="12">
    <w:abstractNumId w:val="5"/>
  </w:num>
  <w:num w:numId="13">
    <w:abstractNumId w:val="7"/>
  </w:num>
  <w:num w:numId="14">
    <w:abstractNumId w:val="10"/>
  </w:num>
  <w:num w:numId="15">
    <w:abstractNumId w:val="24"/>
  </w:num>
  <w:num w:numId="16">
    <w:abstractNumId w:val="25"/>
  </w:num>
  <w:num w:numId="17">
    <w:abstractNumId w:val="17"/>
  </w:num>
  <w:num w:numId="18">
    <w:abstractNumId w:val="20"/>
  </w:num>
  <w:num w:numId="1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0">
    <w:abstractNumId w:val="15"/>
  </w:num>
  <w:num w:numId="21">
    <w:abstractNumId w:val="19"/>
  </w:num>
  <w:num w:numId="22">
    <w:abstractNumId w:val="18"/>
  </w:num>
  <w:num w:numId="23">
    <w:abstractNumId w:val="1"/>
  </w:num>
  <w:num w:numId="24">
    <w:abstractNumId w:val="16"/>
  </w:num>
  <w:num w:numId="25">
    <w:abstractNumId w:val="14"/>
  </w:num>
  <w:num w:numId="26">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B75"/>
    <w:rsid w:val="00003194"/>
    <w:rsid w:val="00003B3E"/>
    <w:rsid w:val="00003E7F"/>
    <w:rsid w:val="0000580D"/>
    <w:rsid w:val="00005DA8"/>
    <w:rsid w:val="00005E73"/>
    <w:rsid w:val="0000658B"/>
    <w:rsid w:val="00007A1E"/>
    <w:rsid w:val="00007D6E"/>
    <w:rsid w:val="00007E8A"/>
    <w:rsid w:val="00010CA5"/>
    <w:rsid w:val="000110E9"/>
    <w:rsid w:val="00011562"/>
    <w:rsid w:val="00011A31"/>
    <w:rsid w:val="00011ACE"/>
    <w:rsid w:val="00011CC5"/>
    <w:rsid w:val="00011E55"/>
    <w:rsid w:val="0001211B"/>
    <w:rsid w:val="0001235B"/>
    <w:rsid w:val="00012B5E"/>
    <w:rsid w:val="00013658"/>
    <w:rsid w:val="000136DC"/>
    <w:rsid w:val="0001467D"/>
    <w:rsid w:val="0001468B"/>
    <w:rsid w:val="0001545B"/>
    <w:rsid w:val="000159BD"/>
    <w:rsid w:val="00015F53"/>
    <w:rsid w:val="00016163"/>
    <w:rsid w:val="00021016"/>
    <w:rsid w:val="00021648"/>
    <w:rsid w:val="000216EC"/>
    <w:rsid w:val="00021B2E"/>
    <w:rsid w:val="00023A76"/>
    <w:rsid w:val="00024A1B"/>
    <w:rsid w:val="00024B51"/>
    <w:rsid w:val="0002622E"/>
    <w:rsid w:val="00027B63"/>
    <w:rsid w:val="00032087"/>
    <w:rsid w:val="00032884"/>
    <w:rsid w:val="0003417A"/>
    <w:rsid w:val="0003447C"/>
    <w:rsid w:val="0003526C"/>
    <w:rsid w:val="00035A63"/>
    <w:rsid w:val="00036284"/>
    <w:rsid w:val="00037076"/>
    <w:rsid w:val="00037698"/>
    <w:rsid w:val="00037D25"/>
    <w:rsid w:val="00042D97"/>
    <w:rsid w:val="00046442"/>
    <w:rsid w:val="00046853"/>
    <w:rsid w:val="000479B8"/>
    <w:rsid w:val="00052D13"/>
    <w:rsid w:val="00054B3D"/>
    <w:rsid w:val="00055D31"/>
    <w:rsid w:val="00055D89"/>
    <w:rsid w:val="000564CF"/>
    <w:rsid w:val="00056525"/>
    <w:rsid w:val="0006188B"/>
    <w:rsid w:val="00062099"/>
    <w:rsid w:val="00062721"/>
    <w:rsid w:val="0006272A"/>
    <w:rsid w:val="00062B80"/>
    <w:rsid w:val="000670B8"/>
    <w:rsid w:val="000703D8"/>
    <w:rsid w:val="000716DB"/>
    <w:rsid w:val="00071C3C"/>
    <w:rsid w:val="00071E20"/>
    <w:rsid w:val="00072AEC"/>
    <w:rsid w:val="00072EBC"/>
    <w:rsid w:val="00073090"/>
    <w:rsid w:val="00074821"/>
    <w:rsid w:val="00074C76"/>
    <w:rsid w:val="000752A7"/>
    <w:rsid w:val="00075AE2"/>
    <w:rsid w:val="000768CF"/>
    <w:rsid w:val="00081E8E"/>
    <w:rsid w:val="00082325"/>
    <w:rsid w:val="000827C5"/>
    <w:rsid w:val="000828C6"/>
    <w:rsid w:val="00083968"/>
    <w:rsid w:val="000862C8"/>
    <w:rsid w:val="000866B2"/>
    <w:rsid w:val="00087616"/>
    <w:rsid w:val="000901D5"/>
    <w:rsid w:val="00091048"/>
    <w:rsid w:val="000918EB"/>
    <w:rsid w:val="0009322D"/>
    <w:rsid w:val="00093F3C"/>
    <w:rsid w:val="00093FD9"/>
    <w:rsid w:val="00095DEA"/>
    <w:rsid w:val="0009693F"/>
    <w:rsid w:val="000A135F"/>
    <w:rsid w:val="000A23E2"/>
    <w:rsid w:val="000A2A26"/>
    <w:rsid w:val="000A2E91"/>
    <w:rsid w:val="000A3094"/>
    <w:rsid w:val="000A3730"/>
    <w:rsid w:val="000A4767"/>
    <w:rsid w:val="000A5641"/>
    <w:rsid w:val="000A6038"/>
    <w:rsid w:val="000A6631"/>
    <w:rsid w:val="000A76DF"/>
    <w:rsid w:val="000A7990"/>
    <w:rsid w:val="000B0D55"/>
    <w:rsid w:val="000B2F4F"/>
    <w:rsid w:val="000B3921"/>
    <w:rsid w:val="000B3BE5"/>
    <w:rsid w:val="000B428C"/>
    <w:rsid w:val="000B4900"/>
    <w:rsid w:val="000B4B1E"/>
    <w:rsid w:val="000B5382"/>
    <w:rsid w:val="000B707E"/>
    <w:rsid w:val="000B74EE"/>
    <w:rsid w:val="000C1430"/>
    <w:rsid w:val="000C24F4"/>
    <w:rsid w:val="000C2D64"/>
    <w:rsid w:val="000C3241"/>
    <w:rsid w:val="000C7091"/>
    <w:rsid w:val="000D00AD"/>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5875"/>
    <w:rsid w:val="000E5A90"/>
    <w:rsid w:val="000F12FC"/>
    <w:rsid w:val="000F3379"/>
    <w:rsid w:val="000F3D17"/>
    <w:rsid w:val="000F3F02"/>
    <w:rsid w:val="000F4BE2"/>
    <w:rsid w:val="000F4BE9"/>
    <w:rsid w:val="000F5D80"/>
    <w:rsid w:val="000F73CF"/>
    <w:rsid w:val="000F786E"/>
    <w:rsid w:val="00100551"/>
    <w:rsid w:val="00100B17"/>
    <w:rsid w:val="0010224C"/>
    <w:rsid w:val="00102AB0"/>
    <w:rsid w:val="00102D38"/>
    <w:rsid w:val="0010352F"/>
    <w:rsid w:val="001050CF"/>
    <w:rsid w:val="001063EC"/>
    <w:rsid w:val="00107222"/>
    <w:rsid w:val="00107F1A"/>
    <w:rsid w:val="0011107F"/>
    <w:rsid w:val="001110DF"/>
    <w:rsid w:val="00113A29"/>
    <w:rsid w:val="00115B05"/>
    <w:rsid w:val="00116B52"/>
    <w:rsid w:val="00117E0F"/>
    <w:rsid w:val="00120277"/>
    <w:rsid w:val="00120733"/>
    <w:rsid w:val="00120876"/>
    <w:rsid w:val="0012133F"/>
    <w:rsid w:val="00121BAD"/>
    <w:rsid w:val="00122066"/>
    <w:rsid w:val="00124964"/>
    <w:rsid w:val="001256CD"/>
    <w:rsid w:val="00125BC2"/>
    <w:rsid w:val="00125FD4"/>
    <w:rsid w:val="0012676A"/>
    <w:rsid w:val="00126BC0"/>
    <w:rsid w:val="00127118"/>
    <w:rsid w:val="00127210"/>
    <w:rsid w:val="00131696"/>
    <w:rsid w:val="00131820"/>
    <w:rsid w:val="00133AC5"/>
    <w:rsid w:val="001352D6"/>
    <w:rsid w:val="00136419"/>
    <w:rsid w:val="0013730E"/>
    <w:rsid w:val="001407C4"/>
    <w:rsid w:val="00141505"/>
    <w:rsid w:val="00142824"/>
    <w:rsid w:val="00143AD1"/>
    <w:rsid w:val="00144272"/>
    <w:rsid w:val="001443BF"/>
    <w:rsid w:val="00144A81"/>
    <w:rsid w:val="0014590C"/>
    <w:rsid w:val="00145B47"/>
    <w:rsid w:val="00145D3F"/>
    <w:rsid w:val="00146B2D"/>
    <w:rsid w:val="001476B2"/>
    <w:rsid w:val="001506F1"/>
    <w:rsid w:val="00151D8E"/>
    <w:rsid w:val="00153348"/>
    <w:rsid w:val="00155A4C"/>
    <w:rsid w:val="00156732"/>
    <w:rsid w:val="001573A1"/>
    <w:rsid w:val="0016000C"/>
    <w:rsid w:val="00160F0D"/>
    <w:rsid w:val="001617D3"/>
    <w:rsid w:val="0016199C"/>
    <w:rsid w:val="00161BDA"/>
    <w:rsid w:val="001620B9"/>
    <w:rsid w:val="00162AF8"/>
    <w:rsid w:val="0016350D"/>
    <w:rsid w:val="00166206"/>
    <w:rsid w:val="00170F75"/>
    <w:rsid w:val="001725A9"/>
    <w:rsid w:val="00175951"/>
    <w:rsid w:val="0017682E"/>
    <w:rsid w:val="0018033D"/>
    <w:rsid w:val="00180EFC"/>
    <w:rsid w:val="00181114"/>
    <w:rsid w:val="00181957"/>
    <w:rsid w:val="0018242D"/>
    <w:rsid w:val="00182837"/>
    <w:rsid w:val="00182A4D"/>
    <w:rsid w:val="001833C1"/>
    <w:rsid w:val="00183A08"/>
    <w:rsid w:val="00183C63"/>
    <w:rsid w:val="00183CA7"/>
    <w:rsid w:val="001844E8"/>
    <w:rsid w:val="001854E6"/>
    <w:rsid w:val="00185653"/>
    <w:rsid w:val="00186232"/>
    <w:rsid w:val="001871D5"/>
    <w:rsid w:val="001872C0"/>
    <w:rsid w:val="00187379"/>
    <w:rsid w:val="00187FDF"/>
    <w:rsid w:val="0019003E"/>
    <w:rsid w:val="00190958"/>
    <w:rsid w:val="001915FB"/>
    <w:rsid w:val="001926E2"/>
    <w:rsid w:val="0019308D"/>
    <w:rsid w:val="001935E2"/>
    <w:rsid w:val="00194ECD"/>
    <w:rsid w:val="00196266"/>
    <w:rsid w:val="0019673C"/>
    <w:rsid w:val="00196E10"/>
    <w:rsid w:val="001A008A"/>
    <w:rsid w:val="001A0A3A"/>
    <w:rsid w:val="001A3AAC"/>
    <w:rsid w:val="001A4DF7"/>
    <w:rsid w:val="001A5564"/>
    <w:rsid w:val="001A68FD"/>
    <w:rsid w:val="001A6D9A"/>
    <w:rsid w:val="001A75A0"/>
    <w:rsid w:val="001B13E0"/>
    <w:rsid w:val="001B3753"/>
    <w:rsid w:val="001B3756"/>
    <w:rsid w:val="001B377A"/>
    <w:rsid w:val="001B3D15"/>
    <w:rsid w:val="001B3EDE"/>
    <w:rsid w:val="001B680E"/>
    <w:rsid w:val="001C03E8"/>
    <w:rsid w:val="001C07B6"/>
    <w:rsid w:val="001C124C"/>
    <w:rsid w:val="001C146E"/>
    <w:rsid w:val="001C1FE4"/>
    <w:rsid w:val="001C26A1"/>
    <w:rsid w:val="001C2DA7"/>
    <w:rsid w:val="001C32BD"/>
    <w:rsid w:val="001C6812"/>
    <w:rsid w:val="001C7CE0"/>
    <w:rsid w:val="001D40F4"/>
    <w:rsid w:val="001D4528"/>
    <w:rsid w:val="001D5884"/>
    <w:rsid w:val="001D58BA"/>
    <w:rsid w:val="001D5920"/>
    <w:rsid w:val="001D783A"/>
    <w:rsid w:val="001E235E"/>
    <w:rsid w:val="001E3995"/>
    <w:rsid w:val="001E4091"/>
    <w:rsid w:val="001E5DBB"/>
    <w:rsid w:val="001F2388"/>
    <w:rsid w:val="001F2693"/>
    <w:rsid w:val="001F54F6"/>
    <w:rsid w:val="001F5CCE"/>
    <w:rsid w:val="001F5FAD"/>
    <w:rsid w:val="001F68C8"/>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9A9"/>
    <w:rsid w:val="00215EBD"/>
    <w:rsid w:val="00220551"/>
    <w:rsid w:val="002213B1"/>
    <w:rsid w:val="00221D42"/>
    <w:rsid w:val="00222F45"/>
    <w:rsid w:val="0022371C"/>
    <w:rsid w:val="002242A7"/>
    <w:rsid w:val="00224935"/>
    <w:rsid w:val="002265E6"/>
    <w:rsid w:val="00226D8C"/>
    <w:rsid w:val="00227526"/>
    <w:rsid w:val="0022777A"/>
    <w:rsid w:val="002313A0"/>
    <w:rsid w:val="0023178F"/>
    <w:rsid w:val="002326B4"/>
    <w:rsid w:val="00232D13"/>
    <w:rsid w:val="0023360A"/>
    <w:rsid w:val="00236163"/>
    <w:rsid w:val="002370CC"/>
    <w:rsid w:val="0023759D"/>
    <w:rsid w:val="00237C22"/>
    <w:rsid w:val="002401E5"/>
    <w:rsid w:val="00240ABD"/>
    <w:rsid w:val="00241360"/>
    <w:rsid w:val="002422A6"/>
    <w:rsid w:val="00242A1A"/>
    <w:rsid w:val="00242EBF"/>
    <w:rsid w:val="00243D2F"/>
    <w:rsid w:val="002478C3"/>
    <w:rsid w:val="00247E6A"/>
    <w:rsid w:val="002511F8"/>
    <w:rsid w:val="0025215F"/>
    <w:rsid w:val="0025248E"/>
    <w:rsid w:val="002545D1"/>
    <w:rsid w:val="00255F82"/>
    <w:rsid w:val="0026126B"/>
    <w:rsid w:val="00261789"/>
    <w:rsid w:val="00261D36"/>
    <w:rsid w:val="00261D6B"/>
    <w:rsid w:val="00262126"/>
    <w:rsid w:val="00262170"/>
    <w:rsid w:val="00263DA5"/>
    <w:rsid w:val="002642E3"/>
    <w:rsid w:val="00265009"/>
    <w:rsid w:val="00266976"/>
    <w:rsid w:val="00267CDB"/>
    <w:rsid w:val="00267D2C"/>
    <w:rsid w:val="00270D4D"/>
    <w:rsid w:val="002718DE"/>
    <w:rsid w:val="0027228B"/>
    <w:rsid w:val="002727E3"/>
    <w:rsid w:val="00273BF1"/>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2842"/>
    <w:rsid w:val="00282A0A"/>
    <w:rsid w:val="0028340B"/>
    <w:rsid w:val="00283930"/>
    <w:rsid w:val="00284D73"/>
    <w:rsid w:val="0028554B"/>
    <w:rsid w:val="00285FBB"/>
    <w:rsid w:val="00286348"/>
    <w:rsid w:val="00286375"/>
    <w:rsid w:val="00286724"/>
    <w:rsid w:val="00286F9C"/>
    <w:rsid w:val="0028719E"/>
    <w:rsid w:val="0029157B"/>
    <w:rsid w:val="00291933"/>
    <w:rsid w:val="00292367"/>
    <w:rsid w:val="00292368"/>
    <w:rsid w:val="00292C00"/>
    <w:rsid w:val="00293BD3"/>
    <w:rsid w:val="00294867"/>
    <w:rsid w:val="00294CBE"/>
    <w:rsid w:val="00295F47"/>
    <w:rsid w:val="0029738F"/>
    <w:rsid w:val="00297F9A"/>
    <w:rsid w:val="002A0440"/>
    <w:rsid w:val="002A05D6"/>
    <w:rsid w:val="002A0681"/>
    <w:rsid w:val="002A0B29"/>
    <w:rsid w:val="002A0B3F"/>
    <w:rsid w:val="002A3172"/>
    <w:rsid w:val="002A4533"/>
    <w:rsid w:val="002A4596"/>
    <w:rsid w:val="002A4C38"/>
    <w:rsid w:val="002A518C"/>
    <w:rsid w:val="002B06D8"/>
    <w:rsid w:val="002B082E"/>
    <w:rsid w:val="002B2AC7"/>
    <w:rsid w:val="002B39DD"/>
    <w:rsid w:val="002B3D44"/>
    <w:rsid w:val="002B3FFD"/>
    <w:rsid w:val="002B555B"/>
    <w:rsid w:val="002B63B7"/>
    <w:rsid w:val="002B63F3"/>
    <w:rsid w:val="002B6694"/>
    <w:rsid w:val="002B6772"/>
    <w:rsid w:val="002B7340"/>
    <w:rsid w:val="002C0126"/>
    <w:rsid w:val="002C160A"/>
    <w:rsid w:val="002C1A49"/>
    <w:rsid w:val="002C2468"/>
    <w:rsid w:val="002C26BD"/>
    <w:rsid w:val="002C2C30"/>
    <w:rsid w:val="002C3136"/>
    <w:rsid w:val="002C446B"/>
    <w:rsid w:val="002C6DA7"/>
    <w:rsid w:val="002C6FAF"/>
    <w:rsid w:val="002D016A"/>
    <w:rsid w:val="002D15B5"/>
    <w:rsid w:val="002D2687"/>
    <w:rsid w:val="002D37AB"/>
    <w:rsid w:val="002D43D6"/>
    <w:rsid w:val="002D4A3E"/>
    <w:rsid w:val="002D5EF5"/>
    <w:rsid w:val="002D6FD3"/>
    <w:rsid w:val="002E2684"/>
    <w:rsid w:val="002E2989"/>
    <w:rsid w:val="002E65C7"/>
    <w:rsid w:val="002E6699"/>
    <w:rsid w:val="002E7063"/>
    <w:rsid w:val="002F1254"/>
    <w:rsid w:val="002F2A3E"/>
    <w:rsid w:val="002F3BD8"/>
    <w:rsid w:val="002F4194"/>
    <w:rsid w:val="002F44F2"/>
    <w:rsid w:val="002F66AA"/>
    <w:rsid w:val="002F71A4"/>
    <w:rsid w:val="00301014"/>
    <w:rsid w:val="0030107C"/>
    <w:rsid w:val="00302BF6"/>
    <w:rsid w:val="003034E3"/>
    <w:rsid w:val="00303BED"/>
    <w:rsid w:val="003044EE"/>
    <w:rsid w:val="003054C8"/>
    <w:rsid w:val="00306233"/>
    <w:rsid w:val="00306639"/>
    <w:rsid w:val="003068A0"/>
    <w:rsid w:val="00306E1A"/>
    <w:rsid w:val="00310FA6"/>
    <w:rsid w:val="0031445C"/>
    <w:rsid w:val="0031470B"/>
    <w:rsid w:val="00315E1A"/>
    <w:rsid w:val="003163D3"/>
    <w:rsid w:val="00320FF5"/>
    <w:rsid w:val="003214C7"/>
    <w:rsid w:val="003238AF"/>
    <w:rsid w:val="00323F34"/>
    <w:rsid w:val="00324D1D"/>
    <w:rsid w:val="003253DA"/>
    <w:rsid w:val="0032554A"/>
    <w:rsid w:val="00326119"/>
    <w:rsid w:val="00327782"/>
    <w:rsid w:val="00327C24"/>
    <w:rsid w:val="00327F00"/>
    <w:rsid w:val="0033090C"/>
    <w:rsid w:val="00331A03"/>
    <w:rsid w:val="00331D8D"/>
    <w:rsid w:val="003320C2"/>
    <w:rsid w:val="00332323"/>
    <w:rsid w:val="0033296C"/>
    <w:rsid w:val="0033527A"/>
    <w:rsid w:val="00335A84"/>
    <w:rsid w:val="00336A86"/>
    <w:rsid w:val="0033731E"/>
    <w:rsid w:val="00340ABF"/>
    <w:rsid w:val="00340B01"/>
    <w:rsid w:val="0034194D"/>
    <w:rsid w:val="00342B20"/>
    <w:rsid w:val="0034384B"/>
    <w:rsid w:val="003440EE"/>
    <w:rsid w:val="0034485B"/>
    <w:rsid w:val="00346585"/>
    <w:rsid w:val="003467A1"/>
    <w:rsid w:val="00347630"/>
    <w:rsid w:val="00347DE8"/>
    <w:rsid w:val="003506F3"/>
    <w:rsid w:val="003513F6"/>
    <w:rsid w:val="0035171E"/>
    <w:rsid w:val="003519A2"/>
    <w:rsid w:val="003519C8"/>
    <w:rsid w:val="00351F13"/>
    <w:rsid w:val="0035209F"/>
    <w:rsid w:val="003522E5"/>
    <w:rsid w:val="00353341"/>
    <w:rsid w:val="00353631"/>
    <w:rsid w:val="003538A7"/>
    <w:rsid w:val="0035394E"/>
    <w:rsid w:val="00353950"/>
    <w:rsid w:val="00356C53"/>
    <w:rsid w:val="00357F71"/>
    <w:rsid w:val="0036087F"/>
    <w:rsid w:val="00361564"/>
    <w:rsid w:val="0036230A"/>
    <w:rsid w:val="0036310D"/>
    <w:rsid w:val="0036349C"/>
    <w:rsid w:val="00364391"/>
    <w:rsid w:val="00365367"/>
    <w:rsid w:val="00365F74"/>
    <w:rsid w:val="0036600D"/>
    <w:rsid w:val="003665AB"/>
    <w:rsid w:val="00366FE0"/>
    <w:rsid w:val="00367B24"/>
    <w:rsid w:val="00371138"/>
    <w:rsid w:val="00371927"/>
    <w:rsid w:val="00371F86"/>
    <w:rsid w:val="003723C9"/>
    <w:rsid w:val="003728CB"/>
    <w:rsid w:val="00372BAA"/>
    <w:rsid w:val="00375972"/>
    <w:rsid w:val="00375CA8"/>
    <w:rsid w:val="0037614F"/>
    <w:rsid w:val="003767DF"/>
    <w:rsid w:val="00376A0E"/>
    <w:rsid w:val="003772B4"/>
    <w:rsid w:val="00380A82"/>
    <w:rsid w:val="003812B2"/>
    <w:rsid w:val="00382120"/>
    <w:rsid w:val="0038267C"/>
    <w:rsid w:val="003826C5"/>
    <w:rsid w:val="00383076"/>
    <w:rsid w:val="0038356D"/>
    <w:rsid w:val="0038438F"/>
    <w:rsid w:val="00385D92"/>
    <w:rsid w:val="00385FB6"/>
    <w:rsid w:val="0038796B"/>
    <w:rsid w:val="00390007"/>
    <w:rsid w:val="00390D36"/>
    <w:rsid w:val="00391F4F"/>
    <w:rsid w:val="003925F1"/>
    <w:rsid w:val="00393207"/>
    <w:rsid w:val="00393546"/>
    <w:rsid w:val="00393571"/>
    <w:rsid w:val="003936E8"/>
    <w:rsid w:val="00393CDD"/>
    <w:rsid w:val="003940CE"/>
    <w:rsid w:val="003946EE"/>
    <w:rsid w:val="00394C80"/>
    <w:rsid w:val="0039547B"/>
    <w:rsid w:val="003A0584"/>
    <w:rsid w:val="003A092E"/>
    <w:rsid w:val="003A0D5C"/>
    <w:rsid w:val="003A148E"/>
    <w:rsid w:val="003A1577"/>
    <w:rsid w:val="003A1A33"/>
    <w:rsid w:val="003A2B02"/>
    <w:rsid w:val="003A2DCC"/>
    <w:rsid w:val="003A2E58"/>
    <w:rsid w:val="003A66E8"/>
    <w:rsid w:val="003A7925"/>
    <w:rsid w:val="003B0FBA"/>
    <w:rsid w:val="003B1516"/>
    <w:rsid w:val="003B188B"/>
    <w:rsid w:val="003B3264"/>
    <w:rsid w:val="003B4004"/>
    <w:rsid w:val="003B720E"/>
    <w:rsid w:val="003C1770"/>
    <w:rsid w:val="003C293C"/>
    <w:rsid w:val="003C2A5B"/>
    <w:rsid w:val="003C40B8"/>
    <w:rsid w:val="003C4399"/>
    <w:rsid w:val="003C4404"/>
    <w:rsid w:val="003C4ACE"/>
    <w:rsid w:val="003C4D1F"/>
    <w:rsid w:val="003C590F"/>
    <w:rsid w:val="003C5E82"/>
    <w:rsid w:val="003C620F"/>
    <w:rsid w:val="003D1C0A"/>
    <w:rsid w:val="003D1C21"/>
    <w:rsid w:val="003D3774"/>
    <w:rsid w:val="003D38D8"/>
    <w:rsid w:val="003D3954"/>
    <w:rsid w:val="003D4FA5"/>
    <w:rsid w:val="003D50DF"/>
    <w:rsid w:val="003D569D"/>
    <w:rsid w:val="003D60A7"/>
    <w:rsid w:val="003D6DFA"/>
    <w:rsid w:val="003D6FC9"/>
    <w:rsid w:val="003D714E"/>
    <w:rsid w:val="003D76DD"/>
    <w:rsid w:val="003D7EE6"/>
    <w:rsid w:val="003E020F"/>
    <w:rsid w:val="003E1278"/>
    <w:rsid w:val="003E2CFF"/>
    <w:rsid w:val="003E2FA2"/>
    <w:rsid w:val="003E3B28"/>
    <w:rsid w:val="003E3F8C"/>
    <w:rsid w:val="003E4E2B"/>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5A64"/>
    <w:rsid w:val="003F5EEF"/>
    <w:rsid w:val="003F6A68"/>
    <w:rsid w:val="003F6C14"/>
    <w:rsid w:val="003F741C"/>
    <w:rsid w:val="0040153A"/>
    <w:rsid w:val="00402875"/>
    <w:rsid w:val="0040384C"/>
    <w:rsid w:val="00403FB9"/>
    <w:rsid w:val="00404803"/>
    <w:rsid w:val="004049F4"/>
    <w:rsid w:val="00406701"/>
    <w:rsid w:val="004073A0"/>
    <w:rsid w:val="00407E77"/>
    <w:rsid w:val="0041083C"/>
    <w:rsid w:val="004118A2"/>
    <w:rsid w:val="004119F5"/>
    <w:rsid w:val="004119F7"/>
    <w:rsid w:val="00413144"/>
    <w:rsid w:val="0041446C"/>
    <w:rsid w:val="0041526C"/>
    <w:rsid w:val="0041552D"/>
    <w:rsid w:val="004159DC"/>
    <w:rsid w:val="00415CBC"/>
    <w:rsid w:val="0041620D"/>
    <w:rsid w:val="0041768C"/>
    <w:rsid w:val="00420111"/>
    <w:rsid w:val="0042074F"/>
    <w:rsid w:val="00420917"/>
    <w:rsid w:val="00420A2B"/>
    <w:rsid w:val="00421EB6"/>
    <w:rsid w:val="00424AE1"/>
    <w:rsid w:val="00424C11"/>
    <w:rsid w:val="004265EE"/>
    <w:rsid w:val="00427468"/>
    <w:rsid w:val="00430425"/>
    <w:rsid w:val="00431D4C"/>
    <w:rsid w:val="004335FB"/>
    <w:rsid w:val="00435244"/>
    <w:rsid w:val="004358B8"/>
    <w:rsid w:val="00437AF9"/>
    <w:rsid w:val="0044001C"/>
    <w:rsid w:val="00440285"/>
    <w:rsid w:val="0044066A"/>
    <w:rsid w:val="00440923"/>
    <w:rsid w:val="0044135C"/>
    <w:rsid w:val="00441D96"/>
    <w:rsid w:val="00443CA1"/>
    <w:rsid w:val="00443E63"/>
    <w:rsid w:val="004441B4"/>
    <w:rsid w:val="00446102"/>
    <w:rsid w:val="00446525"/>
    <w:rsid w:val="00446A7E"/>
    <w:rsid w:val="00446D53"/>
    <w:rsid w:val="004473FB"/>
    <w:rsid w:val="00450C9B"/>
    <w:rsid w:val="0045135B"/>
    <w:rsid w:val="00451602"/>
    <w:rsid w:val="0045401B"/>
    <w:rsid w:val="004548F3"/>
    <w:rsid w:val="0045491F"/>
    <w:rsid w:val="004557F9"/>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3FF8"/>
    <w:rsid w:val="004741E3"/>
    <w:rsid w:val="00476275"/>
    <w:rsid w:val="00477DC7"/>
    <w:rsid w:val="004805D6"/>
    <w:rsid w:val="00481454"/>
    <w:rsid w:val="0048221A"/>
    <w:rsid w:val="004828B2"/>
    <w:rsid w:val="004834D8"/>
    <w:rsid w:val="00483752"/>
    <w:rsid w:val="0048410A"/>
    <w:rsid w:val="0048427D"/>
    <w:rsid w:val="00484404"/>
    <w:rsid w:val="0048455F"/>
    <w:rsid w:val="00485278"/>
    <w:rsid w:val="004852EB"/>
    <w:rsid w:val="004855F3"/>
    <w:rsid w:val="00485879"/>
    <w:rsid w:val="004865D5"/>
    <w:rsid w:val="00486C84"/>
    <w:rsid w:val="00487239"/>
    <w:rsid w:val="00487400"/>
    <w:rsid w:val="004875A4"/>
    <w:rsid w:val="0049206B"/>
    <w:rsid w:val="0049340B"/>
    <w:rsid w:val="00493A03"/>
    <w:rsid w:val="00493B0A"/>
    <w:rsid w:val="00493CB0"/>
    <w:rsid w:val="00494356"/>
    <w:rsid w:val="00494AD3"/>
    <w:rsid w:val="00495C4B"/>
    <w:rsid w:val="0049635B"/>
    <w:rsid w:val="00497375"/>
    <w:rsid w:val="004978DC"/>
    <w:rsid w:val="004A14AE"/>
    <w:rsid w:val="004A24DA"/>
    <w:rsid w:val="004A286E"/>
    <w:rsid w:val="004A2B30"/>
    <w:rsid w:val="004A2B52"/>
    <w:rsid w:val="004A315C"/>
    <w:rsid w:val="004A339D"/>
    <w:rsid w:val="004A4734"/>
    <w:rsid w:val="004A47C0"/>
    <w:rsid w:val="004A54AD"/>
    <w:rsid w:val="004A5911"/>
    <w:rsid w:val="004A5B4B"/>
    <w:rsid w:val="004A654C"/>
    <w:rsid w:val="004A6C7F"/>
    <w:rsid w:val="004A7A7E"/>
    <w:rsid w:val="004B061E"/>
    <w:rsid w:val="004B5026"/>
    <w:rsid w:val="004B6B71"/>
    <w:rsid w:val="004C0098"/>
    <w:rsid w:val="004C045E"/>
    <w:rsid w:val="004C06AF"/>
    <w:rsid w:val="004C1E92"/>
    <w:rsid w:val="004C2522"/>
    <w:rsid w:val="004C498E"/>
    <w:rsid w:val="004C699E"/>
    <w:rsid w:val="004D042E"/>
    <w:rsid w:val="004D04A9"/>
    <w:rsid w:val="004D103E"/>
    <w:rsid w:val="004D1A87"/>
    <w:rsid w:val="004D1D85"/>
    <w:rsid w:val="004D52C8"/>
    <w:rsid w:val="004D5494"/>
    <w:rsid w:val="004D568C"/>
    <w:rsid w:val="004D5E59"/>
    <w:rsid w:val="004E0E14"/>
    <w:rsid w:val="004E15D8"/>
    <w:rsid w:val="004E19D6"/>
    <w:rsid w:val="004E29F5"/>
    <w:rsid w:val="004E2F32"/>
    <w:rsid w:val="004E5882"/>
    <w:rsid w:val="004E76A8"/>
    <w:rsid w:val="004F0BBD"/>
    <w:rsid w:val="004F199E"/>
    <w:rsid w:val="004F1D4B"/>
    <w:rsid w:val="004F2275"/>
    <w:rsid w:val="004F3C57"/>
    <w:rsid w:val="004F3C61"/>
    <w:rsid w:val="004F4EC0"/>
    <w:rsid w:val="004F524C"/>
    <w:rsid w:val="004F632F"/>
    <w:rsid w:val="004F6447"/>
    <w:rsid w:val="005001FC"/>
    <w:rsid w:val="005013CF"/>
    <w:rsid w:val="00501AF3"/>
    <w:rsid w:val="00502D7F"/>
    <w:rsid w:val="00503F00"/>
    <w:rsid w:val="00504A97"/>
    <w:rsid w:val="00505A5D"/>
    <w:rsid w:val="005068CD"/>
    <w:rsid w:val="00507156"/>
    <w:rsid w:val="0051052F"/>
    <w:rsid w:val="00511575"/>
    <w:rsid w:val="00511AB9"/>
    <w:rsid w:val="00511C5F"/>
    <w:rsid w:val="005123A7"/>
    <w:rsid w:val="005142C7"/>
    <w:rsid w:val="005143EA"/>
    <w:rsid w:val="0051505F"/>
    <w:rsid w:val="005155A8"/>
    <w:rsid w:val="0051578B"/>
    <w:rsid w:val="00516817"/>
    <w:rsid w:val="005176FD"/>
    <w:rsid w:val="00517E94"/>
    <w:rsid w:val="00520F45"/>
    <w:rsid w:val="005218B4"/>
    <w:rsid w:val="00521AAE"/>
    <w:rsid w:val="00521B7E"/>
    <w:rsid w:val="00521F7C"/>
    <w:rsid w:val="00522250"/>
    <w:rsid w:val="00523EDF"/>
    <w:rsid w:val="00525C83"/>
    <w:rsid w:val="005262A4"/>
    <w:rsid w:val="00526918"/>
    <w:rsid w:val="00526CB8"/>
    <w:rsid w:val="00527580"/>
    <w:rsid w:val="00527E52"/>
    <w:rsid w:val="0053030C"/>
    <w:rsid w:val="005315C6"/>
    <w:rsid w:val="00533041"/>
    <w:rsid w:val="00533CFB"/>
    <w:rsid w:val="0053425E"/>
    <w:rsid w:val="00535569"/>
    <w:rsid w:val="005370DA"/>
    <w:rsid w:val="0054035B"/>
    <w:rsid w:val="00540897"/>
    <w:rsid w:val="00541376"/>
    <w:rsid w:val="005418E6"/>
    <w:rsid w:val="00541B7D"/>
    <w:rsid w:val="00541C16"/>
    <w:rsid w:val="00542C5B"/>
    <w:rsid w:val="005442DC"/>
    <w:rsid w:val="00545615"/>
    <w:rsid w:val="00545E44"/>
    <w:rsid w:val="00546011"/>
    <w:rsid w:val="005461EF"/>
    <w:rsid w:val="00546822"/>
    <w:rsid w:val="00546EAB"/>
    <w:rsid w:val="005473E4"/>
    <w:rsid w:val="00550025"/>
    <w:rsid w:val="005503CF"/>
    <w:rsid w:val="00550DBE"/>
    <w:rsid w:val="00551818"/>
    <w:rsid w:val="005519DC"/>
    <w:rsid w:val="0055205C"/>
    <w:rsid w:val="00552306"/>
    <w:rsid w:val="005528FB"/>
    <w:rsid w:val="00554ED7"/>
    <w:rsid w:val="00555DB6"/>
    <w:rsid w:val="005562B2"/>
    <w:rsid w:val="00556611"/>
    <w:rsid w:val="005572F1"/>
    <w:rsid w:val="00557413"/>
    <w:rsid w:val="005610A9"/>
    <w:rsid w:val="005618C8"/>
    <w:rsid w:val="00563B5C"/>
    <w:rsid w:val="00563E4F"/>
    <w:rsid w:val="00564619"/>
    <w:rsid w:val="00564797"/>
    <w:rsid w:val="00566954"/>
    <w:rsid w:val="00566DF5"/>
    <w:rsid w:val="005679AD"/>
    <w:rsid w:val="00567F9D"/>
    <w:rsid w:val="00570D44"/>
    <w:rsid w:val="00572165"/>
    <w:rsid w:val="00572A28"/>
    <w:rsid w:val="00572A46"/>
    <w:rsid w:val="0057324E"/>
    <w:rsid w:val="00575094"/>
    <w:rsid w:val="005757AA"/>
    <w:rsid w:val="0057604E"/>
    <w:rsid w:val="005775DC"/>
    <w:rsid w:val="0057773A"/>
    <w:rsid w:val="00577857"/>
    <w:rsid w:val="00580DEC"/>
    <w:rsid w:val="005814E9"/>
    <w:rsid w:val="00581D9F"/>
    <w:rsid w:val="005827DD"/>
    <w:rsid w:val="00583BD0"/>
    <w:rsid w:val="0058457A"/>
    <w:rsid w:val="00584D92"/>
    <w:rsid w:val="0058623F"/>
    <w:rsid w:val="00586384"/>
    <w:rsid w:val="005873BE"/>
    <w:rsid w:val="005876CE"/>
    <w:rsid w:val="00587906"/>
    <w:rsid w:val="005903EA"/>
    <w:rsid w:val="00591C32"/>
    <w:rsid w:val="00592BEB"/>
    <w:rsid w:val="00594EF3"/>
    <w:rsid w:val="00595DBE"/>
    <w:rsid w:val="00596222"/>
    <w:rsid w:val="0059623B"/>
    <w:rsid w:val="005A0E32"/>
    <w:rsid w:val="005A396A"/>
    <w:rsid w:val="005A4CCC"/>
    <w:rsid w:val="005A5034"/>
    <w:rsid w:val="005A6FFF"/>
    <w:rsid w:val="005A7321"/>
    <w:rsid w:val="005B0D9A"/>
    <w:rsid w:val="005B202F"/>
    <w:rsid w:val="005B2612"/>
    <w:rsid w:val="005B2891"/>
    <w:rsid w:val="005B3004"/>
    <w:rsid w:val="005B3094"/>
    <w:rsid w:val="005B327E"/>
    <w:rsid w:val="005B5604"/>
    <w:rsid w:val="005B5EC4"/>
    <w:rsid w:val="005B6186"/>
    <w:rsid w:val="005B6F8E"/>
    <w:rsid w:val="005B71F4"/>
    <w:rsid w:val="005C0635"/>
    <w:rsid w:val="005C2F19"/>
    <w:rsid w:val="005C3B91"/>
    <w:rsid w:val="005C45EF"/>
    <w:rsid w:val="005C59B9"/>
    <w:rsid w:val="005C5B53"/>
    <w:rsid w:val="005C5CA3"/>
    <w:rsid w:val="005C5D8D"/>
    <w:rsid w:val="005C607F"/>
    <w:rsid w:val="005C7B9E"/>
    <w:rsid w:val="005D0DD2"/>
    <w:rsid w:val="005D1C03"/>
    <w:rsid w:val="005D29E7"/>
    <w:rsid w:val="005D3F58"/>
    <w:rsid w:val="005D40E0"/>
    <w:rsid w:val="005D4E2A"/>
    <w:rsid w:val="005D52DB"/>
    <w:rsid w:val="005D5EA1"/>
    <w:rsid w:val="005D6C6C"/>
    <w:rsid w:val="005D7F70"/>
    <w:rsid w:val="005E0ECF"/>
    <w:rsid w:val="005E127B"/>
    <w:rsid w:val="005E17ED"/>
    <w:rsid w:val="005E2C32"/>
    <w:rsid w:val="005E4772"/>
    <w:rsid w:val="005E5185"/>
    <w:rsid w:val="005E6A52"/>
    <w:rsid w:val="005E7A41"/>
    <w:rsid w:val="005F092D"/>
    <w:rsid w:val="005F1577"/>
    <w:rsid w:val="005F157A"/>
    <w:rsid w:val="005F185A"/>
    <w:rsid w:val="005F1A79"/>
    <w:rsid w:val="005F1BF0"/>
    <w:rsid w:val="005F424C"/>
    <w:rsid w:val="005F44D9"/>
    <w:rsid w:val="005F5788"/>
    <w:rsid w:val="005F5A7C"/>
    <w:rsid w:val="005F6587"/>
    <w:rsid w:val="005F74E6"/>
    <w:rsid w:val="005F7736"/>
    <w:rsid w:val="005F7F07"/>
    <w:rsid w:val="006016D7"/>
    <w:rsid w:val="00603B06"/>
    <w:rsid w:val="00603FC3"/>
    <w:rsid w:val="006068F8"/>
    <w:rsid w:val="00606C7A"/>
    <w:rsid w:val="00607FEB"/>
    <w:rsid w:val="00610BCF"/>
    <w:rsid w:val="00610D2C"/>
    <w:rsid w:val="00610E7E"/>
    <w:rsid w:val="0061380F"/>
    <w:rsid w:val="00613C56"/>
    <w:rsid w:val="00615D17"/>
    <w:rsid w:val="0061766D"/>
    <w:rsid w:val="00617671"/>
    <w:rsid w:val="006178B7"/>
    <w:rsid w:val="006210D3"/>
    <w:rsid w:val="00622A27"/>
    <w:rsid w:val="00622C0E"/>
    <w:rsid w:val="0062368D"/>
    <w:rsid w:val="00624E40"/>
    <w:rsid w:val="00627346"/>
    <w:rsid w:val="00630A86"/>
    <w:rsid w:val="006313BD"/>
    <w:rsid w:val="006323D4"/>
    <w:rsid w:val="00633D40"/>
    <w:rsid w:val="00633E5C"/>
    <w:rsid w:val="00633E77"/>
    <w:rsid w:val="006349B5"/>
    <w:rsid w:val="006350D4"/>
    <w:rsid w:val="00636E3F"/>
    <w:rsid w:val="006374EF"/>
    <w:rsid w:val="006405D7"/>
    <w:rsid w:val="006405E6"/>
    <w:rsid w:val="00640D7D"/>
    <w:rsid w:val="00641275"/>
    <w:rsid w:val="00641BEA"/>
    <w:rsid w:val="00643F9F"/>
    <w:rsid w:val="006447E1"/>
    <w:rsid w:val="00644A71"/>
    <w:rsid w:val="006454BC"/>
    <w:rsid w:val="0064636C"/>
    <w:rsid w:val="00652217"/>
    <w:rsid w:val="0065232A"/>
    <w:rsid w:val="00655C28"/>
    <w:rsid w:val="0065614E"/>
    <w:rsid w:val="00656516"/>
    <w:rsid w:val="00656653"/>
    <w:rsid w:val="00656B6C"/>
    <w:rsid w:val="00657238"/>
    <w:rsid w:val="0065769B"/>
    <w:rsid w:val="00657CDC"/>
    <w:rsid w:val="0066067A"/>
    <w:rsid w:val="006612FF"/>
    <w:rsid w:val="00661372"/>
    <w:rsid w:val="00661608"/>
    <w:rsid w:val="006628D5"/>
    <w:rsid w:val="00662FFD"/>
    <w:rsid w:val="00666280"/>
    <w:rsid w:val="00666E38"/>
    <w:rsid w:val="0066741E"/>
    <w:rsid w:val="006700AB"/>
    <w:rsid w:val="00670957"/>
    <w:rsid w:val="0067123D"/>
    <w:rsid w:val="006717F5"/>
    <w:rsid w:val="00674212"/>
    <w:rsid w:val="00674676"/>
    <w:rsid w:val="0067493C"/>
    <w:rsid w:val="006763FC"/>
    <w:rsid w:val="006765DA"/>
    <w:rsid w:val="00676AC0"/>
    <w:rsid w:val="00677469"/>
    <w:rsid w:val="00677B39"/>
    <w:rsid w:val="006809F3"/>
    <w:rsid w:val="00680ACC"/>
    <w:rsid w:val="00680DA6"/>
    <w:rsid w:val="00681B64"/>
    <w:rsid w:val="00682161"/>
    <w:rsid w:val="0068241F"/>
    <w:rsid w:val="0068364D"/>
    <w:rsid w:val="00683E7D"/>
    <w:rsid w:val="00685142"/>
    <w:rsid w:val="00686A22"/>
    <w:rsid w:val="00691E95"/>
    <w:rsid w:val="006928FA"/>
    <w:rsid w:val="00692D6C"/>
    <w:rsid w:val="006945A5"/>
    <w:rsid w:val="00695147"/>
    <w:rsid w:val="0069545B"/>
    <w:rsid w:val="006962D3"/>
    <w:rsid w:val="00696527"/>
    <w:rsid w:val="00697222"/>
    <w:rsid w:val="00697FDC"/>
    <w:rsid w:val="006A2331"/>
    <w:rsid w:val="006A3530"/>
    <w:rsid w:val="006A47FB"/>
    <w:rsid w:val="006A4F95"/>
    <w:rsid w:val="006A61CC"/>
    <w:rsid w:val="006A7E90"/>
    <w:rsid w:val="006B0816"/>
    <w:rsid w:val="006B1878"/>
    <w:rsid w:val="006B39AB"/>
    <w:rsid w:val="006B4CF8"/>
    <w:rsid w:val="006B51D3"/>
    <w:rsid w:val="006B6F72"/>
    <w:rsid w:val="006C085E"/>
    <w:rsid w:val="006C0E2A"/>
    <w:rsid w:val="006C2772"/>
    <w:rsid w:val="006C4538"/>
    <w:rsid w:val="006C654B"/>
    <w:rsid w:val="006C7D50"/>
    <w:rsid w:val="006D15EB"/>
    <w:rsid w:val="006D2D05"/>
    <w:rsid w:val="006D3867"/>
    <w:rsid w:val="006D3BD8"/>
    <w:rsid w:val="006D623C"/>
    <w:rsid w:val="006D7958"/>
    <w:rsid w:val="006E0C4F"/>
    <w:rsid w:val="006E14AC"/>
    <w:rsid w:val="006E25AF"/>
    <w:rsid w:val="006E2F39"/>
    <w:rsid w:val="006E339D"/>
    <w:rsid w:val="006E3811"/>
    <w:rsid w:val="006E4E54"/>
    <w:rsid w:val="006E518D"/>
    <w:rsid w:val="006E6CF1"/>
    <w:rsid w:val="006E728A"/>
    <w:rsid w:val="006E7DCB"/>
    <w:rsid w:val="006F0DB0"/>
    <w:rsid w:val="006F1D38"/>
    <w:rsid w:val="006F4B2A"/>
    <w:rsid w:val="006F5EE1"/>
    <w:rsid w:val="006F6867"/>
    <w:rsid w:val="006F7122"/>
    <w:rsid w:val="00700825"/>
    <w:rsid w:val="00701A49"/>
    <w:rsid w:val="00702004"/>
    <w:rsid w:val="00702C04"/>
    <w:rsid w:val="0070365F"/>
    <w:rsid w:val="00704AA2"/>
    <w:rsid w:val="00706252"/>
    <w:rsid w:val="0070636B"/>
    <w:rsid w:val="00710C3F"/>
    <w:rsid w:val="0071162B"/>
    <w:rsid w:val="0071168D"/>
    <w:rsid w:val="007118B5"/>
    <w:rsid w:val="00711A80"/>
    <w:rsid w:val="007120DD"/>
    <w:rsid w:val="00714A7D"/>
    <w:rsid w:val="00715D03"/>
    <w:rsid w:val="007203EA"/>
    <w:rsid w:val="00720565"/>
    <w:rsid w:val="0072072F"/>
    <w:rsid w:val="00721629"/>
    <w:rsid w:val="00721C71"/>
    <w:rsid w:val="007248EF"/>
    <w:rsid w:val="00725841"/>
    <w:rsid w:val="00731CB4"/>
    <w:rsid w:val="0073203C"/>
    <w:rsid w:val="007326FE"/>
    <w:rsid w:val="00733C6E"/>
    <w:rsid w:val="007347EA"/>
    <w:rsid w:val="00734ADD"/>
    <w:rsid w:val="0073535A"/>
    <w:rsid w:val="00735576"/>
    <w:rsid w:val="00735988"/>
    <w:rsid w:val="00735DB6"/>
    <w:rsid w:val="007368A9"/>
    <w:rsid w:val="0073697F"/>
    <w:rsid w:val="00736FD1"/>
    <w:rsid w:val="00740331"/>
    <w:rsid w:val="0074153B"/>
    <w:rsid w:val="007420F3"/>
    <w:rsid w:val="00743312"/>
    <w:rsid w:val="007444B0"/>
    <w:rsid w:val="007445A6"/>
    <w:rsid w:val="00744D75"/>
    <w:rsid w:val="00745B4F"/>
    <w:rsid w:val="00747B5A"/>
    <w:rsid w:val="007503E2"/>
    <w:rsid w:val="007517E7"/>
    <w:rsid w:val="00751C10"/>
    <w:rsid w:val="00752AFB"/>
    <w:rsid w:val="00752E8E"/>
    <w:rsid w:val="007546DD"/>
    <w:rsid w:val="007556B3"/>
    <w:rsid w:val="00757428"/>
    <w:rsid w:val="00760CA0"/>
    <w:rsid w:val="00760D5A"/>
    <w:rsid w:val="007645F2"/>
    <w:rsid w:val="0076490E"/>
    <w:rsid w:val="007670B6"/>
    <w:rsid w:val="007676E3"/>
    <w:rsid w:val="00770282"/>
    <w:rsid w:val="00770652"/>
    <w:rsid w:val="007718EA"/>
    <w:rsid w:val="00771A49"/>
    <w:rsid w:val="00772102"/>
    <w:rsid w:val="00772604"/>
    <w:rsid w:val="00772E80"/>
    <w:rsid w:val="007734B2"/>
    <w:rsid w:val="007742FF"/>
    <w:rsid w:val="00774851"/>
    <w:rsid w:val="00774E59"/>
    <w:rsid w:val="00775C57"/>
    <w:rsid w:val="00775E89"/>
    <w:rsid w:val="00775EA9"/>
    <w:rsid w:val="00780456"/>
    <w:rsid w:val="00780AE3"/>
    <w:rsid w:val="00781BA1"/>
    <w:rsid w:val="00781BD5"/>
    <w:rsid w:val="00781CBE"/>
    <w:rsid w:val="0078205D"/>
    <w:rsid w:val="00782265"/>
    <w:rsid w:val="00782547"/>
    <w:rsid w:val="007845D8"/>
    <w:rsid w:val="00786370"/>
    <w:rsid w:val="00786B13"/>
    <w:rsid w:val="0078723A"/>
    <w:rsid w:val="00787A08"/>
    <w:rsid w:val="0079007B"/>
    <w:rsid w:val="00790FA1"/>
    <w:rsid w:val="007927FC"/>
    <w:rsid w:val="0079304C"/>
    <w:rsid w:val="00793C32"/>
    <w:rsid w:val="0079545A"/>
    <w:rsid w:val="00796C9F"/>
    <w:rsid w:val="00797B98"/>
    <w:rsid w:val="007A0740"/>
    <w:rsid w:val="007A0B36"/>
    <w:rsid w:val="007A1FDD"/>
    <w:rsid w:val="007A21F2"/>
    <w:rsid w:val="007A3998"/>
    <w:rsid w:val="007A4434"/>
    <w:rsid w:val="007A6183"/>
    <w:rsid w:val="007A6578"/>
    <w:rsid w:val="007A6A3E"/>
    <w:rsid w:val="007A6A84"/>
    <w:rsid w:val="007B203F"/>
    <w:rsid w:val="007B2058"/>
    <w:rsid w:val="007B4301"/>
    <w:rsid w:val="007B49D9"/>
    <w:rsid w:val="007B60A7"/>
    <w:rsid w:val="007B6A80"/>
    <w:rsid w:val="007B77B6"/>
    <w:rsid w:val="007B7E56"/>
    <w:rsid w:val="007C0187"/>
    <w:rsid w:val="007C0C08"/>
    <w:rsid w:val="007C0DAE"/>
    <w:rsid w:val="007C14D1"/>
    <w:rsid w:val="007C155F"/>
    <w:rsid w:val="007C390C"/>
    <w:rsid w:val="007C3BCA"/>
    <w:rsid w:val="007C4C17"/>
    <w:rsid w:val="007C5CDF"/>
    <w:rsid w:val="007C6239"/>
    <w:rsid w:val="007C6D95"/>
    <w:rsid w:val="007C7399"/>
    <w:rsid w:val="007C7C1C"/>
    <w:rsid w:val="007D1F6A"/>
    <w:rsid w:val="007D1F73"/>
    <w:rsid w:val="007D245A"/>
    <w:rsid w:val="007D38B0"/>
    <w:rsid w:val="007D3C15"/>
    <w:rsid w:val="007D3DFF"/>
    <w:rsid w:val="007D403D"/>
    <w:rsid w:val="007D41FF"/>
    <w:rsid w:val="007D4544"/>
    <w:rsid w:val="007D48E6"/>
    <w:rsid w:val="007D59A9"/>
    <w:rsid w:val="007D67D1"/>
    <w:rsid w:val="007D7C04"/>
    <w:rsid w:val="007E120D"/>
    <w:rsid w:val="007E16F1"/>
    <w:rsid w:val="007E1986"/>
    <w:rsid w:val="007E1DEA"/>
    <w:rsid w:val="007E1E7E"/>
    <w:rsid w:val="007E2144"/>
    <w:rsid w:val="007E24DE"/>
    <w:rsid w:val="007E3192"/>
    <w:rsid w:val="007E4882"/>
    <w:rsid w:val="007E5097"/>
    <w:rsid w:val="007E51D5"/>
    <w:rsid w:val="007E55D8"/>
    <w:rsid w:val="007E571B"/>
    <w:rsid w:val="007F070F"/>
    <w:rsid w:val="007F2248"/>
    <w:rsid w:val="007F24A2"/>
    <w:rsid w:val="007F32CD"/>
    <w:rsid w:val="007F3660"/>
    <w:rsid w:val="007F3B84"/>
    <w:rsid w:val="007F3DB8"/>
    <w:rsid w:val="007F42E8"/>
    <w:rsid w:val="007F4826"/>
    <w:rsid w:val="007F5C92"/>
    <w:rsid w:val="007F5D5C"/>
    <w:rsid w:val="007F5FDC"/>
    <w:rsid w:val="007F6497"/>
    <w:rsid w:val="007F7478"/>
    <w:rsid w:val="007F758B"/>
    <w:rsid w:val="008019EB"/>
    <w:rsid w:val="00802736"/>
    <w:rsid w:val="0080309D"/>
    <w:rsid w:val="00803A09"/>
    <w:rsid w:val="00804D5D"/>
    <w:rsid w:val="0080500F"/>
    <w:rsid w:val="00805D61"/>
    <w:rsid w:val="008066FB"/>
    <w:rsid w:val="00807902"/>
    <w:rsid w:val="00807D25"/>
    <w:rsid w:val="00810225"/>
    <w:rsid w:val="00810A0A"/>
    <w:rsid w:val="00810ED5"/>
    <w:rsid w:val="00811A49"/>
    <w:rsid w:val="00812D0D"/>
    <w:rsid w:val="0081346B"/>
    <w:rsid w:val="00813C26"/>
    <w:rsid w:val="008154FF"/>
    <w:rsid w:val="00816A06"/>
    <w:rsid w:val="00817553"/>
    <w:rsid w:val="00817D32"/>
    <w:rsid w:val="00817DF3"/>
    <w:rsid w:val="00820618"/>
    <w:rsid w:val="00820ACD"/>
    <w:rsid w:val="00820F39"/>
    <w:rsid w:val="00821223"/>
    <w:rsid w:val="00821435"/>
    <w:rsid w:val="00821AB8"/>
    <w:rsid w:val="008221C3"/>
    <w:rsid w:val="0082361B"/>
    <w:rsid w:val="00824796"/>
    <w:rsid w:val="0082624B"/>
    <w:rsid w:val="00826B70"/>
    <w:rsid w:val="00827D5D"/>
    <w:rsid w:val="008314DE"/>
    <w:rsid w:val="008319CC"/>
    <w:rsid w:val="00831D7B"/>
    <w:rsid w:val="0083331B"/>
    <w:rsid w:val="0083373D"/>
    <w:rsid w:val="008340EA"/>
    <w:rsid w:val="0083589D"/>
    <w:rsid w:val="00836654"/>
    <w:rsid w:val="00836D27"/>
    <w:rsid w:val="0083788E"/>
    <w:rsid w:val="008413C5"/>
    <w:rsid w:val="0084170D"/>
    <w:rsid w:val="008441BC"/>
    <w:rsid w:val="008443EE"/>
    <w:rsid w:val="00844AF5"/>
    <w:rsid w:val="00844B96"/>
    <w:rsid w:val="00845330"/>
    <w:rsid w:val="00845579"/>
    <w:rsid w:val="00846216"/>
    <w:rsid w:val="00847243"/>
    <w:rsid w:val="008506C0"/>
    <w:rsid w:val="00851674"/>
    <w:rsid w:val="0085206C"/>
    <w:rsid w:val="008522C7"/>
    <w:rsid w:val="0085303A"/>
    <w:rsid w:val="00855F80"/>
    <w:rsid w:val="0085647B"/>
    <w:rsid w:val="008573A0"/>
    <w:rsid w:val="008611E9"/>
    <w:rsid w:val="00861982"/>
    <w:rsid w:val="008629D5"/>
    <w:rsid w:val="0086318E"/>
    <w:rsid w:val="0086326E"/>
    <w:rsid w:val="008634F5"/>
    <w:rsid w:val="00863AE2"/>
    <w:rsid w:val="00864C7F"/>
    <w:rsid w:val="00865144"/>
    <w:rsid w:val="00866B0B"/>
    <w:rsid w:val="00871113"/>
    <w:rsid w:val="0087179B"/>
    <w:rsid w:val="008724D3"/>
    <w:rsid w:val="00873562"/>
    <w:rsid w:val="008738D4"/>
    <w:rsid w:val="00873A73"/>
    <w:rsid w:val="008740ED"/>
    <w:rsid w:val="0087620A"/>
    <w:rsid w:val="00876E95"/>
    <w:rsid w:val="00883776"/>
    <w:rsid w:val="008838C4"/>
    <w:rsid w:val="00883D3B"/>
    <w:rsid w:val="00883E9D"/>
    <w:rsid w:val="008844FB"/>
    <w:rsid w:val="008846F9"/>
    <w:rsid w:val="008861F7"/>
    <w:rsid w:val="00886D13"/>
    <w:rsid w:val="00887A17"/>
    <w:rsid w:val="00890833"/>
    <w:rsid w:val="00891B91"/>
    <w:rsid w:val="0089427F"/>
    <w:rsid w:val="00896A5D"/>
    <w:rsid w:val="00896DEE"/>
    <w:rsid w:val="008A0080"/>
    <w:rsid w:val="008A069B"/>
    <w:rsid w:val="008A2AC9"/>
    <w:rsid w:val="008A5604"/>
    <w:rsid w:val="008A5C24"/>
    <w:rsid w:val="008B0997"/>
    <w:rsid w:val="008B09ED"/>
    <w:rsid w:val="008B1BE9"/>
    <w:rsid w:val="008B2B27"/>
    <w:rsid w:val="008B339E"/>
    <w:rsid w:val="008B43D1"/>
    <w:rsid w:val="008B43F2"/>
    <w:rsid w:val="008B4E5D"/>
    <w:rsid w:val="008B6842"/>
    <w:rsid w:val="008B6BC1"/>
    <w:rsid w:val="008C0B35"/>
    <w:rsid w:val="008C1710"/>
    <w:rsid w:val="008C1CE9"/>
    <w:rsid w:val="008C27D1"/>
    <w:rsid w:val="008C2FCC"/>
    <w:rsid w:val="008C3700"/>
    <w:rsid w:val="008C3F10"/>
    <w:rsid w:val="008C7E92"/>
    <w:rsid w:val="008D00E7"/>
    <w:rsid w:val="008D07BD"/>
    <w:rsid w:val="008D1764"/>
    <w:rsid w:val="008D1F73"/>
    <w:rsid w:val="008D20B0"/>
    <w:rsid w:val="008D2715"/>
    <w:rsid w:val="008D2EF4"/>
    <w:rsid w:val="008D3118"/>
    <w:rsid w:val="008D5B01"/>
    <w:rsid w:val="008D5B96"/>
    <w:rsid w:val="008D62CE"/>
    <w:rsid w:val="008E091B"/>
    <w:rsid w:val="008E249C"/>
    <w:rsid w:val="008E274B"/>
    <w:rsid w:val="008E2B9D"/>
    <w:rsid w:val="008E3122"/>
    <w:rsid w:val="008E4D0D"/>
    <w:rsid w:val="008E51E1"/>
    <w:rsid w:val="008E5FB4"/>
    <w:rsid w:val="008E65D0"/>
    <w:rsid w:val="008E7F45"/>
    <w:rsid w:val="008F003F"/>
    <w:rsid w:val="008F2CA1"/>
    <w:rsid w:val="008F3132"/>
    <w:rsid w:val="008F374F"/>
    <w:rsid w:val="008F3CC0"/>
    <w:rsid w:val="008F58F3"/>
    <w:rsid w:val="008F62C5"/>
    <w:rsid w:val="008F6CD4"/>
    <w:rsid w:val="008F7023"/>
    <w:rsid w:val="008F7B1A"/>
    <w:rsid w:val="008F7F77"/>
    <w:rsid w:val="00901BF1"/>
    <w:rsid w:val="00901E34"/>
    <w:rsid w:val="00903B96"/>
    <w:rsid w:val="00904A15"/>
    <w:rsid w:val="009065AC"/>
    <w:rsid w:val="00906678"/>
    <w:rsid w:val="00906C51"/>
    <w:rsid w:val="00907BA1"/>
    <w:rsid w:val="009109BD"/>
    <w:rsid w:val="00911A08"/>
    <w:rsid w:val="00913451"/>
    <w:rsid w:val="009176E3"/>
    <w:rsid w:val="009176E9"/>
    <w:rsid w:val="00920A58"/>
    <w:rsid w:val="00921CD9"/>
    <w:rsid w:val="00921E4F"/>
    <w:rsid w:val="00921EDF"/>
    <w:rsid w:val="00922354"/>
    <w:rsid w:val="00922380"/>
    <w:rsid w:val="00923F16"/>
    <w:rsid w:val="00924291"/>
    <w:rsid w:val="0092591A"/>
    <w:rsid w:val="00927328"/>
    <w:rsid w:val="00927807"/>
    <w:rsid w:val="00930821"/>
    <w:rsid w:val="00933D69"/>
    <w:rsid w:val="009341A9"/>
    <w:rsid w:val="009348F1"/>
    <w:rsid w:val="0093554F"/>
    <w:rsid w:val="00935906"/>
    <w:rsid w:val="009434AD"/>
    <w:rsid w:val="009435A6"/>
    <w:rsid w:val="00943627"/>
    <w:rsid w:val="009509E7"/>
    <w:rsid w:val="00950A41"/>
    <w:rsid w:val="00951921"/>
    <w:rsid w:val="00952073"/>
    <w:rsid w:val="009522A4"/>
    <w:rsid w:val="0095326B"/>
    <w:rsid w:val="00953FB2"/>
    <w:rsid w:val="00954DE8"/>
    <w:rsid w:val="00956AC1"/>
    <w:rsid w:val="00960629"/>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2876"/>
    <w:rsid w:val="00973974"/>
    <w:rsid w:val="0097410B"/>
    <w:rsid w:val="00974CCB"/>
    <w:rsid w:val="00974EBA"/>
    <w:rsid w:val="00975DCA"/>
    <w:rsid w:val="00976829"/>
    <w:rsid w:val="00976909"/>
    <w:rsid w:val="00977EFC"/>
    <w:rsid w:val="00980D60"/>
    <w:rsid w:val="00980DED"/>
    <w:rsid w:val="00980FBC"/>
    <w:rsid w:val="00981865"/>
    <w:rsid w:val="00982B0B"/>
    <w:rsid w:val="009831CA"/>
    <w:rsid w:val="00983A4E"/>
    <w:rsid w:val="0098477D"/>
    <w:rsid w:val="009850AA"/>
    <w:rsid w:val="00985C76"/>
    <w:rsid w:val="009863B4"/>
    <w:rsid w:val="009867AD"/>
    <w:rsid w:val="00991FAC"/>
    <w:rsid w:val="00992BC1"/>
    <w:rsid w:val="00993371"/>
    <w:rsid w:val="00994E83"/>
    <w:rsid w:val="00995320"/>
    <w:rsid w:val="00995AC1"/>
    <w:rsid w:val="009A00C4"/>
    <w:rsid w:val="009A0440"/>
    <w:rsid w:val="009A23A5"/>
    <w:rsid w:val="009A23E5"/>
    <w:rsid w:val="009A3B8C"/>
    <w:rsid w:val="009A478B"/>
    <w:rsid w:val="009A48F2"/>
    <w:rsid w:val="009A6658"/>
    <w:rsid w:val="009B21DD"/>
    <w:rsid w:val="009B3485"/>
    <w:rsid w:val="009B3BC2"/>
    <w:rsid w:val="009B3C2F"/>
    <w:rsid w:val="009B3F73"/>
    <w:rsid w:val="009B4408"/>
    <w:rsid w:val="009B4B9F"/>
    <w:rsid w:val="009B6D22"/>
    <w:rsid w:val="009B7885"/>
    <w:rsid w:val="009B7BEE"/>
    <w:rsid w:val="009C00CC"/>
    <w:rsid w:val="009C141C"/>
    <w:rsid w:val="009C2853"/>
    <w:rsid w:val="009C340E"/>
    <w:rsid w:val="009C36E2"/>
    <w:rsid w:val="009C5184"/>
    <w:rsid w:val="009C53A2"/>
    <w:rsid w:val="009C5561"/>
    <w:rsid w:val="009C7639"/>
    <w:rsid w:val="009D0C2C"/>
    <w:rsid w:val="009D12C3"/>
    <w:rsid w:val="009D227D"/>
    <w:rsid w:val="009D239D"/>
    <w:rsid w:val="009D3C75"/>
    <w:rsid w:val="009D3EB7"/>
    <w:rsid w:val="009D421B"/>
    <w:rsid w:val="009D4224"/>
    <w:rsid w:val="009D4EDF"/>
    <w:rsid w:val="009D57D1"/>
    <w:rsid w:val="009D690F"/>
    <w:rsid w:val="009E0001"/>
    <w:rsid w:val="009E1225"/>
    <w:rsid w:val="009E24E4"/>
    <w:rsid w:val="009E2842"/>
    <w:rsid w:val="009E2CF5"/>
    <w:rsid w:val="009E4425"/>
    <w:rsid w:val="009E5CDF"/>
    <w:rsid w:val="009E7292"/>
    <w:rsid w:val="009E7509"/>
    <w:rsid w:val="009E7E40"/>
    <w:rsid w:val="009F0415"/>
    <w:rsid w:val="009F0A23"/>
    <w:rsid w:val="009F1875"/>
    <w:rsid w:val="009F190F"/>
    <w:rsid w:val="009F2DE2"/>
    <w:rsid w:val="009F32D9"/>
    <w:rsid w:val="009F364C"/>
    <w:rsid w:val="009F4C58"/>
    <w:rsid w:val="009F4D46"/>
    <w:rsid w:val="009F513D"/>
    <w:rsid w:val="009F70AC"/>
    <w:rsid w:val="009F7D19"/>
    <w:rsid w:val="00A0003B"/>
    <w:rsid w:val="00A01079"/>
    <w:rsid w:val="00A01B46"/>
    <w:rsid w:val="00A02B73"/>
    <w:rsid w:val="00A03257"/>
    <w:rsid w:val="00A047F0"/>
    <w:rsid w:val="00A051F6"/>
    <w:rsid w:val="00A06804"/>
    <w:rsid w:val="00A06AD0"/>
    <w:rsid w:val="00A07454"/>
    <w:rsid w:val="00A07614"/>
    <w:rsid w:val="00A07CF5"/>
    <w:rsid w:val="00A10754"/>
    <w:rsid w:val="00A10E7D"/>
    <w:rsid w:val="00A11E7F"/>
    <w:rsid w:val="00A1482F"/>
    <w:rsid w:val="00A14985"/>
    <w:rsid w:val="00A14C07"/>
    <w:rsid w:val="00A24976"/>
    <w:rsid w:val="00A24F70"/>
    <w:rsid w:val="00A261BB"/>
    <w:rsid w:val="00A26FFF"/>
    <w:rsid w:val="00A30282"/>
    <w:rsid w:val="00A3034F"/>
    <w:rsid w:val="00A308BF"/>
    <w:rsid w:val="00A31994"/>
    <w:rsid w:val="00A32EB7"/>
    <w:rsid w:val="00A33AF4"/>
    <w:rsid w:val="00A33B0D"/>
    <w:rsid w:val="00A33DA2"/>
    <w:rsid w:val="00A3444A"/>
    <w:rsid w:val="00A34CCA"/>
    <w:rsid w:val="00A40159"/>
    <w:rsid w:val="00A40A7B"/>
    <w:rsid w:val="00A40B04"/>
    <w:rsid w:val="00A42280"/>
    <w:rsid w:val="00A429DC"/>
    <w:rsid w:val="00A42C02"/>
    <w:rsid w:val="00A4315C"/>
    <w:rsid w:val="00A43AB1"/>
    <w:rsid w:val="00A4425E"/>
    <w:rsid w:val="00A450F7"/>
    <w:rsid w:val="00A45926"/>
    <w:rsid w:val="00A471B6"/>
    <w:rsid w:val="00A4747A"/>
    <w:rsid w:val="00A47FC9"/>
    <w:rsid w:val="00A513D0"/>
    <w:rsid w:val="00A51DE0"/>
    <w:rsid w:val="00A529E5"/>
    <w:rsid w:val="00A54EB1"/>
    <w:rsid w:val="00A565B6"/>
    <w:rsid w:val="00A56D59"/>
    <w:rsid w:val="00A57385"/>
    <w:rsid w:val="00A60522"/>
    <w:rsid w:val="00A608DA"/>
    <w:rsid w:val="00A6127B"/>
    <w:rsid w:val="00A62298"/>
    <w:rsid w:val="00A62401"/>
    <w:rsid w:val="00A63631"/>
    <w:rsid w:val="00A6369B"/>
    <w:rsid w:val="00A639FD"/>
    <w:rsid w:val="00A63D85"/>
    <w:rsid w:val="00A641F2"/>
    <w:rsid w:val="00A654D2"/>
    <w:rsid w:val="00A656AE"/>
    <w:rsid w:val="00A65812"/>
    <w:rsid w:val="00A71EE5"/>
    <w:rsid w:val="00A72C61"/>
    <w:rsid w:val="00A72FB0"/>
    <w:rsid w:val="00A73182"/>
    <w:rsid w:val="00A732C8"/>
    <w:rsid w:val="00A742C7"/>
    <w:rsid w:val="00A74E80"/>
    <w:rsid w:val="00A7693B"/>
    <w:rsid w:val="00A772BE"/>
    <w:rsid w:val="00A77789"/>
    <w:rsid w:val="00A7783E"/>
    <w:rsid w:val="00A800D8"/>
    <w:rsid w:val="00A80165"/>
    <w:rsid w:val="00A8057C"/>
    <w:rsid w:val="00A80CBF"/>
    <w:rsid w:val="00A81B19"/>
    <w:rsid w:val="00A83351"/>
    <w:rsid w:val="00A83896"/>
    <w:rsid w:val="00A83922"/>
    <w:rsid w:val="00A848F2"/>
    <w:rsid w:val="00A86559"/>
    <w:rsid w:val="00A90816"/>
    <w:rsid w:val="00A90EF0"/>
    <w:rsid w:val="00A91F1F"/>
    <w:rsid w:val="00A9353F"/>
    <w:rsid w:val="00A940AC"/>
    <w:rsid w:val="00A95193"/>
    <w:rsid w:val="00A95F2F"/>
    <w:rsid w:val="00A97C57"/>
    <w:rsid w:val="00AA0860"/>
    <w:rsid w:val="00AA37E5"/>
    <w:rsid w:val="00AA3CDD"/>
    <w:rsid w:val="00AA62FB"/>
    <w:rsid w:val="00AA72E7"/>
    <w:rsid w:val="00AA748C"/>
    <w:rsid w:val="00AA7E56"/>
    <w:rsid w:val="00AA7ED1"/>
    <w:rsid w:val="00AB096F"/>
    <w:rsid w:val="00AB33DB"/>
    <w:rsid w:val="00AB34B3"/>
    <w:rsid w:val="00AB3505"/>
    <w:rsid w:val="00AB54B0"/>
    <w:rsid w:val="00AB5B59"/>
    <w:rsid w:val="00AB6693"/>
    <w:rsid w:val="00AB7698"/>
    <w:rsid w:val="00AC25EF"/>
    <w:rsid w:val="00AC309F"/>
    <w:rsid w:val="00AC42B3"/>
    <w:rsid w:val="00AC444A"/>
    <w:rsid w:val="00AC44B4"/>
    <w:rsid w:val="00AC46D1"/>
    <w:rsid w:val="00AC4D38"/>
    <w:rsid w:val="00AC5152"/>
    <w:rsid w:val="00AC5429"/>
    <w:rsid w:val="00AC621D"/>
    <w:rsid w:val="00AC6D00"/>
    <w:rsid w:val="00AC728A"/>
    <w:rsid w:val="00AC7966"/>
    <w:rsid w:val="00AC7E5E"/>
    <w:rsid w:val="00AD0552"/>
    <w:rsid w:val="00AD09BC"/>
    <w:rsid w:val="00AD0E37"/>
    <w:rsid w:val="00AD165A"/>
    <w:rsid w:val="00AD283A"/>
    <w:rsid w:val="00AD29AE"/>
    <w:rsid w:val="00AD3D27"/>
    <w:rsid w:val="00AD4A16"/>
    <w:rsid w:val="00AD5A57"/>
    <w:rsid w:val="00AD5D51"/>
    <w:rsid w:val="00AD63B2"/>
    <w:rsid w:val="00AD772C"/>
    <w:rsid w:val="00AE0F44"/>
    <w:rsid w:val="00AE12E3"/>
    <w:rsid w:val="00AE5AF6"/>
    <w:rsid w:val="00AE681B"/>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556B"/>
    <w:rsid w:val="00B00041"/>
    <w:rsid w:val="00B00D92"/>
    <w:rsid w:val="00B020AF"/>
    <w:rsid w:val="00B02482"/>
    <w:rsid w:val="00B02629"/>
    <w:rsid w:val="00B02C64"/>
    <w:rsid w:val="00B05344"/>
    <w:rsid w:val="00B1253B"/>
    <w:rsid w:val="00B12FF4"/>
    <w:rsid w:val="00B13412"/>
    <w:rsid w:val="00B14381"/>
    <w:rsid w:val="00B17B23"/>
    <w:rsid w:val="00B209AD"/>
    <w:rsid w:val="00B20CCD"/>
    <w:rsid w:val="00B211B7"/>
    <w:rsid w:val="00B2229B"/>
    <w:rsid w:val="00B22F97"/>
    <w:rsid w:val="00B24072"/>
    <w:rsid w:val="00B2488C"/>
    <w:rsid w:val="00B25D12"/>
    <w:rsid w:val="00B261D6"/>
    <w:rsid w:val="00B30894"/>
    <w:rsid w:val="00B31CD6"/>
    <w:rsid w:val="00B3234A"/>
    <w:rsid w:val="00B328BC"/>
    <w:rsid w:val="00B342D4"/>
    <w:rsid w:val="00B34787"/>
    <w:rsid w:val="00B3515B"/>
    <w:rsid w:val="00B35528"/>
    <w:rsid w:val="00B373A8"/>
    <w:rsid w:val="00B41E03"/>
    <w:rsid w:val="00B420EB"/>
    <w:rsid w:val="00B427AA"/>
    <w:rsid w:val="00B42EB7"/>
    <w:rsid w:val="00B42F73"/>
    <w:rsid w:val="00B43F86"/>
    <w:rsid w:val="00B456F5"/>
    <w:rsid w:val="00B46867"/>
    <w:rsid w:val="00B46BA1"/>
    <w:rsid w:val="00B51F34"/>
    <w:rsid w:val="00B523FF"/>
    <w:rsid w:val="00B52A64"/>
    <w:rsid w:val="00B52B0B"/>
    <w:rsid w:val="00B52C7A"/>
    <w:rsid w:val="00B53A5E"/>
    <w:rsid w:val="00B54316"/>
    <w:rsid w:val="00B54CA4"/>
    <w:rsid w:val="00B5517F"/>
    <w:rsid w:val="00B557D5"/>
    <w:rsid w:val="00B56801"/>
    <w:rsid w:val="00B57625"/>
    <w:rsid w:val="00B577FB"/>
    <w:rsid w:val="00B6068A"/>
    <w:rsid w:val="00B61722"/>
    <w:rsid w:val="00B623A9"/>
    <w:rsid w:val="00B6316A"/>
    <w:rsid w:val="00B66503"/>
    <w:rsid w:val="00B66E34"/>
    <w:rsid w:val="00B67749"/>
    <w:rsid w:val="00B71575"/>
    <w:rsid w:val="00B724BC"/>
    <w:rsid w:val="00B73E26"/>
    <w:rsid w:val="00B7418C"/>
    <w:rsid w:val="00B77E0A"/>
    <w:rsid w:val="00B80B6E"/>
    <w:rsid w:val="00B81B15"/>
    <w:rsid w:val="00B82476"/>
    <w:rsid w:val="00B82D68"/>
    <w:rsid w:val="00B83EEA"/>
    <w:rsid w:val="00B84BAD"/>
    <w:rsid w:val="00B86973"/>
    <w:rsid w:val="00B879F1"/>
    <w:rsid w:val="00B90387"/>
    <w:rsid w:val="00B90E9F"/>
    <w:rsid w:val="00B92D68"/>
    <w:rsid w:val="00B92D95"/>
    <w:rsid w:val="00B93574"/>
    <w:rsid w:val="00B96277"/>
    <w:rsid w:val="00B97094"/>
    <w:rsid w:val="00B97C4D"/>
    <w:rsid w:val="00BA0006"/>
    <w:rsid w:val="00BA0A9B"/>
    <w:rsid w:val="00BA2D88"/>
    <w:rsid w:val="00BA3D7E"/>
    <w:rsid w:val="00BA4B2F"/>
    <w:rsid w:val="00BA5158"/>
    <w:rsid w:val="00BA7A91"/>
    <w:rsid w:val="00BB1999"/>
    <w:rsid w:val="00BB2F8F"/>
    <w:rsid w:val="00BB587F"/>
    <w:rsid w:val="00BB5DB3"/>
    <w:rsid w:val="00BB5E15"/>
    <w:rsid w:val="00BB7597"/>
    <w:rsid w:val="00BC0AD1"/>
    <w:rsid w:val="00BC0E3A"/>
    <w:rsid w:val="00BC2540"/>
    <w:rsid w:val="00BC30CD"/>
    <w:rsid w:val="00BC3644"/>
    <w:rsid w:val="00BC399A"/>
    <w:rsid w:val="00BC39A6"/>
    <w:rsid w:val="00BC4574"/>
    <w:rsid w:val="00BC4E8B"/>
    <w:rsid w:val="00BC5207"/>
    <w:rsid w:val="00BC58E6"/>
    <w:rsid w:val="00BC5A5A"/>
    <w:rsid w:val="00BC5D0F"/>
    <w:rsid w:val="00BC5EBC"/>
    <w:rsid w:val="00BC6543"/>
    <w:rsid w:val="00BC7B36"/>
    <w:rsid w:val="00BD089C"/>
    <w:rsid w:val="00BD0F54"/>
    <w:rsid w:val="00BD1991"/>
    <w:rsid w:val="00BD3D7B"/>
    <w:rsid w:val="00BD46D9"/>
    <w:rsid w:val="00BD5AF3"/>
    <w:rsid w:val="00BD6445"/>
    <w:rsid w:val="00BD6DF3"/>
    <w:rsid w:val="00BD7274"/>
    <w:rsid w:val="00BD7371"/>
    <w:rsid w:val="00BE0B12"/>
    <w:rsid w:val="00BE1E46"/>
    <w:rsid w:val="00BE2479"/>
    <w:rsid w:val="00BE57E3"/>
    <w:rsid w:val="00BE5908"/>
    <w:rsid w:val="00BE70AE"/>
    <w:rsid w:val="00BE76B4"/>
    <w:rsid w:val="00BE7A60"/>
    <w:rsid w:val="00BE7A77"/>
    <w:rsid w:val="00BF07E4"/>
    <w:rsid w:val="00BF0ECF"/>
    <w:rsid w:val="00BF31EA"/>
    <w:rsid w:val="00BF359B"/>
    <w:rsid w:val="00BF3714"/>
    <w:rsid w:val="00BF4284"/>
    <w:rsid w:val="00BF792D"/>
    <w:rsid w:val="00C00092"/>
    <w:rsid w:val="00C006BE"/>
    <w:rsid w:val="00C00B90"/>
    <w:rsid w:val="00C00F1D"/>
    <w:rsid w:val="00C034E2"/>
    <w:rsid w:val="00C03638"/>
    <w:rsid w:val="00C0399A"/>
    <w:rsid w:val="00C03B87"/>
    <w:rsid w:val="00C03F50"/>
    <w:rsid w:val="00C04D47"/>
    <w:rsid w:val="00C05162"/>
    <w:rsid w:val="00C05F92"/>
    <w:rsid w:val="00C06DDF"/>
    <w:rsid w:val="00C07575"/>
    <w:rsid w:val="00C07EFC"/>
    <w:rsid w:val="00C108B9"/>
    <w:rsid w:val="00C1122B"/>
    <w:rsid w:val="00C14C4E"/>
    <w:rsid w:val="00C202D0"/>
    <w:rsid w:val="00C20612"/>
    <w:rsid w:val="00C22A1D"/>
    <w:rsid w:val="00C22F31"/>
    <w:rsid w:val="00C25690"/>
    <w:rsid w:val="00C26210"/>
    <w:rsid w:val="00C2638F"/>
    <w:rsid w:val="00C265C4"/>
    <w:rsid w:val="00C26C9D"/>
    <w:rsid w:val="00C272D2"/>
    <w:rsid w:val="00C27478"/>
    <w:rsid w:val="00C27492"/>
    <w:rsid w:val="00C279E8"/>
    <w:rsid w:val="00C27BBA"/>
    <w:rsid w:val="00C30423"/>
    <w:rsid w:val="00C30BC7"/>
    <w:rsid w:val="00C317B0"/>
    <w:rsid w:val="00C31DA9"/>
    <w:rsid w:val="00C31EB0"/>
    <w:rsid w:val="00C326F6"/>
    <w:rsid w:val="00C34C83"/>
    <w:rsid w:val="00C34D9E"/>
    <w:rsid w:val="00C36C57"/>
    <w:rsid w:val="00C36EA3"/>
    <w:rsid w:val="00C36EA8"/>
    <w:rsid w:val="00C37743"/>
    <w:rsid w:val="00C406B7"/>
    <w:rsid w:val="00C41892"/>
    <w:rsid w:val="00C41956"/>
    <w:rsid w:val="00C424A2"/>
    <w:rsid w:val="00C42E45"/>
    <w:rsid w:val="00C42E4F"/>
    <w:rsid w:val="00C43692"/>
    <w:rsid w:val="00C43F9F"/>
    <w:rsid w:val="00C446DB"/>
    <w:rsid w:val="00C45890"/>
    <w:rsid w:val="00C45B1E"/>
    <w:rsid w:val="00C45D45"/>
    <w:rsid w:val="00C45E94"/>
    <w:rsid w:val="00C465EA"/>
    <w:rsid w:val="00C46621"/>
    <w:rsid w:val="00C46B8D"/>
    <w:rsid w:val="00C46DEC"/>
    <w:rsid w:val="00C5062D"/>
    <w:rsid w:val="00C50886"/>
    <w:rsid w:val="00C50BE4"/>
    <w:rsid w:val="00C50DEE"/>
    <w:rsid w:val="00C5252D"/>
    <w:rsid w:val="00C527A7"/>
    <w:rsid w:val="00C53455"/>
    <w:rsid w:val="00C538F8"/>
    <w:rsid w:val="00C539E8"/>
    <w:rsid w:val="00C54F19"/>
    <w:rsid w:val="00C559E1"/>
    <w:rsid w:val="00C60411"/>
    <w:rsid w:val="00C60679"/>
    <w:rsid w:val="00C62AAE"/>
    <w:rsid w:val="00C64974"/>
    <w:rsid w:val="00C65406"/>
    <w:rsid w:val="00C658CE"/>
    <w:rsid w:val="00C65B2F"/>
    <w:rsid w:val="00C66442"/>
    <w:rsid w:val="00C66798"/>
    <w:rsid w:val="00C667F3"/>
    <w:rsid w:val="00C669C9"/>
    <w:rsid w:val="00C71E14"/>
    <w:rsid w:val="00C742AD"/>
    <w:rsid w:val="00C74622"/>
    <w:rsid w:val="00C748F6"/>
    <w:rsid w:val="00C74B20"/>
    <w:rsid w:val="00C74EDA"/>
    <w:rsid w:val="00C75D6E"/>
    <w:rsid w:val="00C76321"/>
    <w:rsid w:val="00C76A1A"/>
    <w:rsid w:val="00C76B0C"/>
    <w:rsid w:val="00C76E80"/>
    <w:rsid w:val="00C77B3A"/>
    <w:rsid w:val="00C802EE"/>
    <w:rsid w:val="00C80979"/>
    <w:rsid w:val="00C81408"/>
    <w:rsid w:val="00C8241D"/>
    <w:rsid w:val="00C82D79"/>
    <w:rsid w:val="00C82FD8"/>
    <w:rsid w:val="00C83161"/>
    <w:rsid w:val="00C83331"/>
    <w:rsid w:val="00C844FB"/>
    <w:rsid w:val="00C856D7"/>
    <w:rsid w:val="00C86E4F"/>
    <w:rsid w:val="00C8737C"/>
    <w:rsid w:val="00C91C59"/>
    <w:rsid w:val="00C91D65"/>
    <w:rsid w:val="00C92DDB"/>
    <w:rsid w:val="00C936ED"/>
    <w:rsid w:val="00C94337"/>
    <w:rsid w:val="00C957B3"/>
    <w:rsid w:val="00C95B78"/>
    <w:rsid w:val="00C95EB9"/>
    <w:rsid w:val="00C97665"/>
    <w:rsid w:val="00CA04B0"/>
    <w:rsid w:val="00CA060C"/>
    <w:rsid w:val="00CA0C53"/>
    <w:rsid w:val="00CA2034"/>
    <w:rsid w:val="00CA2779"/>
    <w:rsid w:val="00CA2886"/>
    <w:rsid w:val="00CA2A8B"/>
    <w:rsid w:val="00CA4897"/>
    <w:rsid w:val="00CA4A0E"/>
    <w:rsid w:val="00CA4B64"/>
    <w:rsid w:val="00CA5974"/>
    <w:rsid w:val="00CA6854"/>
    <w:rsid w:val="00CA7FCB"/>
    <w:rsid w:val="00CB171B"/>
    <w:rsid w:val="00CB1C6B"/>
    <w:rsid w:val="00CB221F"/>
    <w:rsid w:val="00CB4823"/>
    <w:rsid w:val="00CB4997"/>
    <w:rsid w:val="00CB61C4"/>
    <w:rsid w:val="00CC0733"/>
    <w:rsid w:val="00CC105B"/>
    <w:rsid w:val="00CC1C29"/>
    <w:rsid w:val="00CC2755"/>
    <w:rsid w:val="00CC4D32"/>
    <w:rsid w:val="00CC537B"/>
    <w:rsid w:val="00CC63C7"/>
    <w:rsid w:val="00CD1432"/>
    <w:rsid w:val="00CD3AD6"/>
    <w:rsid w:val="00CD4FCE"/>
    <w:rsid w:val="00CD5174"/>
    <w:rsid w:val="00CD5659"/>
    <w:rsid w:val="00CD5CC8"/>
    <w:rsid w:val="00CE1478"/>
    <w:rsid w:val="00CE1A06"/>
    <w:rsid w:val="00CE1BFA"/>
    <w:rsid w:val="00CE230F"/>
    <w:rsid w:val="00CE25E7"/>
    <w:rsid w:val="00CE29E1"/>
    <w:rsid w:val="00CE34F7"/>
    <w:rsid w:val="00CE393E"/>
    <w:rsid w:val="00CF053A"/>
    <w:rsid w:val="00CF0794"/>
    <w:rsid w:val="00CF1203"/>
    <w:rsid w:val="00CF1798"/>
    <w:rsid w:val="00CF208C"/>
    <w:rsid w:val="00CF2D4C"/>
    <w:rsid w:val="00CF34B8"/>
    <w:rsid w:val="00CF4469"/>
    <w:rsid w:val="00CF5171"/>
    <w:rsid w:val="00CF5FDB"/>
    <w:rsid w:val="00D00B23"/>
    <w:rsid w:val="00D013CD"/>
    <w:rsid w:val="00D031A7"/>
    <w:rsid w:val="00D05732"/>
    <w:rsid w:val="00D07B20"/>
    <w:rsid w:val="00D07C40"/>
    <w:rsid w:val="00D07E3F"/>
    <w:rsid w:val="00D103BC"/>
    <w:rsid w:val="00D116A4"/>
    <w:rsid w:val="00D12422"/>
    <w:rsid w:val="00D13553"/>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6D29"/>
    <w:rsid w:val="00D26E43"/>
    <w:rsid w:val="00D27DD5"/>
    <w:rsid w:val="00D31F62"/>
    <w:rsid w:val="00D32A8C"/>
    <w:rsid w:val="00D33247"/>
    <w:rsid w:val="00D337C0"/>
    <w:rsid w:val="00D3538C"/>
    <w:rsid w:val="00D36DF6"/>
    <w:rsid w:val="00D3716D"/>
    <w:rsid w:val="00D37826"/>
    <w:rsid w:val="00D42B36"/>
    <w:rsid w:val="00D43CA7"/>
    <w:rsid w:val="00D441DB"/>
    <w:rsid w:val="00D446F9"/>
    <w:rsid w:val="00D4502A"/>
    <w:rsid w:val="00D4571D"/>
    <w:rsid w:val="00D462BC"/>
    <w:rsid w:val="00D4642E"/>
    <w:rsid w:val="00D4689D"/>
    <w:rsid w:val="00D46A58"/>
    <w:rsid w:val="00D46C68"/>
    <w:rsid w:val="00D475F1"/>
    <w:rsid w:val="00D51346"/>
    <w:rsid w:val="00D5407C"/>
    <w:rsid w:val="00D54168"/>
    <w:rsid w:val="00D54DC7"/>
    <w:rsid w:val="00D55207"/>
    <w:rsid w:val="00D5543E"/>
    <w:rsid w:val="00D560AB"/>
    <w:rsid w:val="00D56582"/>
    <w:rsid w:val="00D56759"/>
    <w:rsid w:val="00D57A66"/>
    <w:rsid w:val="00D600D1"/>
    <w:rsid w:val="00D60411"/>
    <w:rsid w:val="00D61C49"/>
    <w:rsid w:val="00D62CE3"/>
    <w:rsid w:val="00D670E2"/>
    <w:rsid w:val="00D67144"/>
    <w:rsid w:val="00D70200"/>
    <w:rsid w:val="00D70596"/>
    <w:rsid w:val="00D73216"/>
    <w:rsid w:val="00D739E1"/>
    <w:rsid w:val="00D74DED"/>
    <w:rsid w:val="00D770F1"/>
    <w:rsid w:val="00D80023"/>
    <w:rsid w:val="00D8032F"/>
    <w:rsid w:val="00D81C1F"/>
    <w:rsid w:val="00D8275A"/>
    <w:rsid w:val="00D82E87"/>
    <w:rsid w:val="00D83A7B"/>
    <w:rsid w:val="00D8698F"/>
    <w:rsid w:val="00D87049"/>
    <w:rsid w:val="00D900BE"/>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1E56"/>
    <w:rsid w:val="00DA4D38"/>
    <w:rsid w:val="00DA7D09"/>
    <w:rsid w:val="00DB025A"/>
    <w:rsid w:val="00DB1034"/>
    <w:rsid w:val="00DB1101"/>
    <w:rsid w:val="00DB120A"/>
    <w:rsid w:val="00DB4D6A"/>
    <w:rsid w:val="00DB5037"/>
    <w:rsid w:val="00DB55D1"/>
    <w:rsid w:val="00DB5638"/>
    <w:rsid w:val="00DB5FB6"/>
    <w:rsid w:val="00DB659E"/>
    <w:rsid w:val="00DC090C"/>
    <w:rsid w:val="00DC2881"/>
    <w:rsid w:val="00DC2DA7"/>
    <w:rsid w:val="00DC3408"/>
    <w:rsid w:val="00DC46BD"/>
    <w:rsid w:val="00DC47C0"/>
    <w:rsid w:val="00DC590B"/>
    <w:rsid w:val="00DC77C9"/>
    <w:rsid w:val="00DC7C46"/>
    <w:rsid w:val="00DD10E3"/>
    <w:rsid w:val="00DD4B7C"/>
    <w:rsid w:val="00DD4D46"/>
    <w:rsid w:val="00DD615D"/>
    <w:rsid w:val="00DD63BF"/>
    <w:rsid w:val="00DD6C19"/>
    <w:rsid w:val="00DE1DC1"/>
    <w:rsid w:val="00DE2B15"/>
    <w:rsid w:val="00DE2B31"/>
    <w:rsid w:val="00DE3225"/>
    <w:rsid w:val="00DE3AA5"/>
    <w:rsid w:val="00DE415B"/>
    <w:rsid w:val="00DE7646"/>
    <w:rsid w:val="00DF26C1"/>
    <w:rsid w:val="00DF2A55"/>
    <w:rsid w:val="00DF2CD2"/>
    <w:rsid w:val="00DF4BAE"/>
    <w:rsid w:val="00DF4C91"/>
    <w:rsid w:val="00DF5DCE"/>
    <w:rsid w:val="00DF6608"/>
    <w:rsid w:val="00DF68E9"/>
    <w:rsid w:val="00DF76AB"/>
    <w:rsid w:val="00E00EB8"/>
    <w:rsid w:val="00E020E2"/>
    <w:rsid w:val="00E0513F"/>
    <w:rsid w:val="00E05F3D"/>
    <w:rsid w:val="00E05F97"/>
    <w:rsid w:val="00E07B96"/>
    <w:rsid w:val="00E07BC9"/>
    <w:rsid w:val="00E113A7"/>
    <w:rsid w:val="00E11F6A"/>
    <w:rsid w:val="00E12050"/>
    <w:rsid w:val="00E122EB"/>
    <w:rsid w:val="00E126BF"/>
    <w:rsid w:val="00E126D8"/>
    <w:rsid w:val="00E12E9E"/>
    <w:rsid w:val="00E138ED"/>
    <w:rsid w:val="00E13E82"/>
    <w:rsid w:val="00E14478"/>
    <w:rsid w:val="00E146A4"/>
    <w:rsid w:val="00E14902"/>
    <w:rsid w:val="00E149FD"/>
    <w:rsid w:val="00E15CE4"/>
    <w:rsid w:val="00E15D37"/>
    <w:rsid w:val="00E17C55"/>
    <w:rsid w:val="00E22C6F"/>
    <w:rsid w:val="00E22F79"/>
    <w:rsid w:val="00E23958"/>
    <w:rsid w:val="00E23EE8"/>
    <w:rsid w:val="00E24A64"/>
    <w:rsid w:val="00E24CFE"/>
    <w:rsid w:val="00E26AFB"/>
    <w:rsid w:val="00E26D2F"/>
    <w:rsid w:val="00E26F86"/>
    <w:rsid w:val="00E27541"/>
    <w:rsid w:val="00E27FC3"/>
    <w:rsid w:val="00E30E89"/>
    <w:rsid w:val="00E32BA9"/>
    <w:rsid w:val="00E32DBF"/>
    <w:rsid w:val="00E333EC"/>
    <w:rsid w:val="00E33AAF"/>
    <w:rsid w:val="00E33DDB"/>
    <w:rsid w:val="00E33DF3"/>
    <w:rsid w:val="00E3489F"/>
    <w:rsid w:val="00E355D7"/>
    <w:rsid w:val="00E41C30"/>
    <w:rsid w:val="00E41FFE"/>
    <w:rsid w:val="00E4220D"/>
    <w:rsid w:val="00E44112"/>
    <w:rsid w:val="00E44E57"/>
    <w:rsid w:val="00E458B5"/>
    <w:rsid w:val="00E4664C"/>
    <w:rsid w:val="00E5067D"/>
    <w:rsid w:val="00E50E41"/>
    <w:rsid w:val="00E52AEC"/>
    <w:rsid w:val="00E536FA"/>
    <w:rsid w:val="00E5499E"/>
    <w:rsid w:val="00E54B18"/>
    <w:rsid w:val="00E56621"/>
    <w:rsid w:val="00E56A60"/>
    <w:rsid w:val="00E57D66"/>
    <w:rsid w:val="00E605B9"/>
    <w:rsid w:val="00E60B24"/>
    <w:rsid w:val="00E60D89"/>
    <w:rsid w:val="00E610F6"/>
    <w:rsid w:val="00E66686"/>
    <w:rsid w:val="00E700EA"/>
    <w:rsid w:val="00E70408"/>
    <w:rsid w:val="00E70489"/>
    <w:rsid w:val="00E7059B"/>
    <w:rsid w:val="00E70C81"/>
    <w:rsid w:val="00E71770"/>
    <w:rsid w:val="00E72794"/>
    <w:rsid w:val="00E72D00"/>
    <w:rsid w:val="00E73DC1"/>
    <w:rsid w:val="00E73F5D"/>
    <w:rsid w:val="00E7430B"/>
    <w:rsid w:val="00E74DCA"/>
    <w:rsid w:val="00E7615E"/>
    <w:rsid w:val="00E808C6"/>
    <w:rsid w:val="00E80BD0"/>
    <w:rsid w:val="00E80F3B"/>
    <w:rsid w:val="00E81089"/>
    <w:rsid w:val="00E81EF9"/>
    <w:rsid w:val="00E834BA"/>
    <w:rsid w:val="00E83FD5"/>
    <w:rsid w:val="00E85575"/>
    <w:rsid w:val="00E8589C"/>
    <w:rsid w:val="00E85B17"/>
    <w:rsid w:val="00E86359"/>
    <w:rsid w:val="00E90463"/>
    <w:rsid w:val="00E907D1"/>
    <w:rsid w:val="00E91175"/>
    <w:rsid w:val="00E91891"/>
    <w:rsid w:val="00E9196D"/>
    <w:rsid w:val="00E92907"/>
    <w:rsid w:val="00E93674"/>
    <w:rsid w:val="00E942DC"/>
    <w:rsid w:val="00E95AB1"/>
    <w:rsid w:val="00E97E8A"/>
    <w:rsid w:val="00EA1D69"/>
    <w:rsid w:val="00EA2158"/>
    <w:rsid w:val="00EA3F84"/>
    <w:rsid w:val="00EA4051"/>
    <w:rsid w:val="00EA4125"/>
    <w:rsid w:val="00EA5128"/>
    <w:rsid w:val="00EA6223"/>
    <w:rsid w:val="00EB0DE9"/>
    <w:rsid w:val="00EB153F"/>
    <w:rsid w:val="00EB19F7"/>
    <w:rsid w:val="00EB1A3A"/>
    <w:rsid w:val="00EB2504"/>
    <w:rsid w:val="00EB35CF"/>
    <w:rsid w:val="00EB5D8A"/>
    <w:rsid w:val="00EB5F37"/>
    <w:rsid w:val="00EB60B6"/>
    <w:rsid w:val="00EB6FF7"/>
    <w:rsid w:val="00EB7E8D"/>
    <w:rsid w:val="00EC0160"/>
    <w:rsid w:val="00EC1B8E"/>
    <w:rsid w:val="00EC1C8E"/>
    <w:rsid w:val="00EC1C90"/>
    <w:rsid w:val="00EC1F7B"/>
    <w:rsid w:val="00EC3FD1"/>
    <w:rsid w:val="00EC4A39"/>
    <w:rsid w:val="00EC4DCE"/>
    <w:rsid w:val="00EC515C"/>
    <w:rsid w:val="00EC5624"/>
    <w:rsid w:val="00EC5711"/>
    <w:rsid w:val="00EC70A0"/>
    <w:rsid w:val="00EC7490"/>
    <w:rsid w:val="00EC7848"/>
    <w:rsid w:val="00EC7C9F"/>
    <w:rsid w:val="00ED2EF8"/>
    <w:rsid w:val="00ED396D"/>
    <w:rsid w:val="00ED39F6"/>
    <w:rsid w:val="00ED3EF0"/>
    <w:rsid w:val="00ED5E22"/>
    <w:rsid w:val="00ED5EAC"/>
    <w:rsid w:val="00ED6414"/>
    <w:rsid w:val="00EE043C"/>
    <w:rsid w:val="00EE0714"/>
    <w:rsid w:val="00EE0771"/>
    <w:rsid w:val="00EE1514"/>
    <w:rsid w:val="00EE18FE"/>
    <w:rsid w:val="00EE3E24"/>
    <w:rsid w:val="00EE68F7"/>
    <w:rsid w:val="00EE71B4"/>
    <w:rsid w:val="00EE7445"/>
    <w:rsid w:val="00EF00A8"/>
    <w:rsid w:val="00EF083C"/>
    <w:rsid w:val="00EF1FD3"/>
    <w:rsid w:val="00EF2F15"/>
    <w:rsid w:val="00EF4F0F"/>
    <w:rsid w:val="00F02157"/>
    <w:rsid w:val="00F021BD"/>
    <w:rsid w:val="00F039C9"/>
    <w:rsid w:val="00F03EC8"/>
    <w:rsid w:val="00F041CE"/>
    <w:rsid w:val="00F05B23"/>
    <w:rsid w:val="00F05F89"/>
    <w:rsid w:val="00F06367"/>
    <w:rsid w:val="00F06C7D"/>
    <w:rsid w:val="00F078E2"/>
    <w:rsid w:val="00F106D4"/>
    <w:rsid w:val="00F11840"/>
    <w:rsid w:val="00F13712"/>
    <w:rsid w:val="00F14039"/>
    <w:rsid w:val="00F14BF3"/>
    <w:rsid w:val="00F169F4"/>
    <w:rsid w:val="00F16F58"/>
    <w:rsid w:val="00F17730"/>
    <w:rsid w:val="00F217EB"/>
    <w:rsid w:val="00F221B6"/>
    <w:rsid w:val="00F22C9F"/>
    <w:rsid w:val="00F23456"/>
    <w:rsid w:val="00F23932"/>
    <w:rsid w:val="00F24238"/>
    <w:rsid w:val="00F250DE"/>
    <w:rsid w:val="00F25F4B"/>
    <w:rsid w:val="00F26715"/>
    <w:rsid w:val="00F26B7C"/>
    <w:rsid w:val="00F26CE0"/>
    <w:rsid w:val="00F276BF"/>
    <w:rsid w:val="00F30DD9"/>
    <w:rsid w:val="00F315A3"/>
    <w:rsid w:val="00F31E70"/>
    <w:rsid w:val="00F327D5"/>
    <w:rsid w:val="00F32815"/>
    <w:rsid w:val="00F32E32"/>
    <w:rsid w:val="00F3333A"/>
    <w:rsid w:val="00F34F9B"/>
    <w:rsid w:val="00F355AD"/>
    <w:rsid w:val="00F355BB"/>
    <w:rsid w:val="00F35726"/>
    <w:rsid w:val="00F357F4"/>
    <w:rsid w:val="00F35E9D"/>
    <w:rsid w:val="00F427C1"/>
    <w:rsid w:val="00F43964"/>
    <w:rsid w:val="00F43A74"/>
    <w:rsid w:val="00F45CCC"/>
    <w:rsid w:val="00F45F8D"/>
    <w:rsid w:val="00F473E9"/>
    <w:rsid w:val="00F5075D"/>
    <w:rsid w:val="00F526D4"/>
    <w:rsid w:val="00F52E7B"/>
    <w:rsid w:val="00F5329D"/>
    <w:rsid w:val="00F5332F"/>
    <w:rsid w:val="00F53E8A"/>
    <w:rsid w:val="00F53F9D"/>
    <w:rsid w:val="00F54053"/>
    <w:rsid w:val="00F54BD1"/>
    <w:rsid w:val="00F56FBA"/>
    <w:rsid w:val="00F574C5"/>
    <w:rsid w:val="00F57B6A"/>
    <w:rsid w:val="00F6240A"/>
    <w:rsid w:val="00F63F31"/>
    <w:rsid w:val="00F646AB"/>
    <w:rsid w:val="00F64F0A"/>
    <w:rsid w:val="00F70DDE"/>
    <w:rsid w:val="00F72A6B"/>
    <w:rsid w:val="00F72C0B"/>
    <w:rsid w:val="00F73D64"/>
    <w:rsid w:val="00F74541"/>
    <w:rsid w:val="00F74A51"/>
    <w:rsid w:val="00F74B77"/>
    <w:rsid w:val="00F74EFD"/>
    <w:rsid w:val="00F75339"/>
    <w:rsid w:val="00F75585"/>
    <w:rsid w:val="00F75945"/>
    <w:rsid w:val="00F77FD9"/>
    <w:rsid w:val="00F80084"/>
    <w:rsid w:val="00F80821"/>
    <w:rsid w:val="00F8089A"/>
    <w:rsid w:val="00F8153B"/>
    <w:rsid w:val="00F81BE4"/>
    <w:rsid w:val="00F82254"/>
    <w:rsid w:val="00F834AE"/>
    <w:rsid w:val="00F835A6"/>
    <w:rsid w:val="00F83977"/>
    <w:rsid w:val="00F84678"/>
    <w:rsid w:val="00F856A5"/>
    <w:rsid w:val="00F85788"/>
    <w:rsid w:val="00F85C3A"/>
    <w:rsid w:val="00F87054"/>
    <w:rsid w:val="00F87217"/>
    <w:rsid w:val="00F91F7C"/>
    <w:rsid w:val="00F9256A"/>
    <w:rsid w:val="00F92CE5"/>
    <w:rsid w:val="00F93866"/>
    <w:rsid w:val="00F940B1"/>
    <w:rsid w:val="00F94692"/>
    <w:rsid w:val="00F947D4"/>
    <w:rsid w:val="00F962AD"/>
    <w:rsid w:val="00F96CEA"/>
    <w:rsid w:val="00F973E5"/>
    <w:rsid w:val="00F9752A"/>
    <w:rsid w:val="00FA22ED"/>
    <w:rsid w:val="00FA2474"/>
    <w:rsid w:val="00FA3136"/>
    <w:rsid w:val="00FA43CE"/>
    <w:rsid w:val="00FA5380"/>
    <w:rsid w:val="00FA5861"/>
    <w:rsid w:val="00FA63D0"/>
    <w:rsid w:val="00FA6559"/>
    <w:rsid w:val="00FA7DEC"/>
    <w:rsid w:val="00FB0F45"/>
    <w:rsid w:val="00FB1646"/>
    <w:rsid w:val="00FB36F1"/>
    <w:rsid w:val="00FB409E"/>
    <w:rsid w:val="00FB640C"/>
    <w:rsid w:val="00FB7913"/>
    <w:rsid w:val="00FB7EBF"/>
    <w:rsid w:val="00FC0127"/>
    <w:rsid w:val="00FC018B"/>
    <w:rsid w:val="00FC2D81"/>
    <w:rsid w:val="00FC3A7C"/>
    <w:rsid w:val="00FC3D84"/>
    <w:rsid w:val="00FC48C2"/>
    <w:rsid w:val="00FC4AC6"/>
    <w:rsid w:val="00FC4FD2"/>
    <w:rsid w:val="00FC52D7"/>
    <w:rsid w:val="00FC57F0"/>
    <w:rsid w:val="00FC63F1"/>
    <w:rsid w:val="00FC6D25"/>
    <w:rsid w:val="00FC6DE8"/>
    <w:rsid w:val="00FC6EA9"/>
    <w:rsid w:val="00FC7AAD"/>
    <w:rsid w:val="00FD0921"/>
    <w:rsid w:val="00FD0E09"/>
    <w:rsid w:val="00FD3231"/>
    <w:rsid w:val="00FD5D7C"/>
    <w:rsid w:val="00FD6D1A"/>
    <w:rsid w:val="00FE0E83"/>
    <w:rsid w:val="00FE1B83"/>
    <w:rsid w:val="00FE232B"/>
    <w:rsid w:val="00FE342D"/>
    <w:rsid w:val="00FE37E8"/>
    <w:rsid w:val="00FE47BE"/>
    <w:rsid w:val="00FE6C3F"/>
    <w:rsid w:val="00FE6DFC"/>
    <w:rsid w:val="00FF1B97"/>
    <w:rsid w:val="00FF4491"/>
    <w:rsid w:val="00FF4813"/>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0B2D7-4510-46BA-91B2-771264668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1523</Words>
  <Characters>8684</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차현수/선임연구원/미래기술센터 C&amp;M표준(연)5G무선통신표준Task(hyunsu.cha@lge.com)</cp:lastModifiedBy>
  <cp:revision>2</cp:revision>
  <cp:lastPrinted>2019-01-10T07:58:00Z</cp:lastPrinted>
  <dcterms:created xsi:type="dcterms:W3CDTF">2020-04-10T10:10:00Z</dcterms:created>
  <dcterms:modified xsi:type="dcterms:W3CDTF">2020-04-10T10:10:00Z</dcterms:modified>
</cp:coreProperties>
</file>